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DF7C9F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1" locked="0" layoutInCell="1" allowOverlap="1" wp14:anchorId="78B5C7A9" wp14:editId="70B99C6C">
            <wp:simplePos x="0" y="0"/>
            <wp:positionH relativeFrom="page">
              <wp:posOffset>47625</wp:posOffset>
            </wp:positionH>
            <wp:positionV relativeFrom="page">
              <wp:posOffset>31750</wp:posOffset>
            </wp:positionV>
            <wp:extent cx="7688578" cy="96517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578" cy="9651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DF7C9F" w:rsidRPr="00DF7C9F" w:rsidRDefault="00DF7C9F" w:rsidP="00DF7C9F">
      <w:pPr>
        <w:pStyle w:val="Textkrper"/>
        <w:rPr>
          <w:rFonts w:asciiTheme="minorHAnsi" w:hAnsiTheme="minorHAnsi" w:cstheme="minorHAnsi"/>
          <w:sz w:val="20"/>
        </w:rPr>
      </w:pPr>
    </w:p>
    <w:p w:rsidR="00EA575E" w:rsidRDefault="00EA575E" w:rsidP="00DF7C9F">
      <w:pPr>
        <w:spacing w:line="1078" w:lineRule="exact"/>
        <w:ind w:left="533"/>
        <w:rPr>
          <w:rFonts w:asciiTheme="minorHAnsi" w:hAnsiTheme="minorHAnsi" w:cstheme="minorHAnsi"/>
          <w:b/>
          <w:color w:val="FFFFFF" w:themeColor="background1"/>
          <w:sz w:val="96"/>
        </w:rPr>
      </w:pPr>
      <w:r>
        <w:rPr>
          <w:rFonts w:asciiTheme="minorHAnsi" w:hAnsiTheme="minorHAnsi" w:cstheme="minorHAnsi"/>
          <w:b/>
          <w:color w:val="FFFFFF" w:themeColor="background1"/>
          <w:sz w:val="96"/>
        </w:rPr>
        <w:t xml:space="preserve">Supplier </w:t>
      </w:r>
    </w:p>
    <w:p w:rsidR="00DF7C9F" w:rsidRPr="00DF7C9F" w:rsidRDefault="00EA575E" w:rsidP="00DF7C9F">
      <w:pPr>
        <w:spacing w:line="1078" w:lineRule="exact"/>
        <w:ind w:left="533"/>
        <w:rPr>
          <w:rFonts w:asciiTheme="minorHAnsi" w:hAnsiTheme="minorHAnsi" w:cstheme="minorHAnsi"/>
          <w:b/>
          <w:color w:val="FFFFFF" w:themeColor="background1"/>
          <w:sz w:val="96"/>
        </w:rPr>
      </w:pPr>
      <w:r>
        <w:rPr>
          <w:rFonts w:asciiTheme="minorHAnsi" w:hAnsiTheme="minorHAnsi" w:cstheme="minorHAnsi"/>
          <w:b/>
          <w:color w:val="FFFFFF" w:themeColor="background1"/>
          <w:sz w:val="96"/>
        </w:rPr>
        <w:t>Code of Conduct</w:t>
      </w:r>
    </w:p>
    <w:p w:rsidR="00992D82" w:rsidRPr="00992D82" w:rsidRDefault="00992D82" w:rsidP="00992D82">
      <w:pPr>
        <w:spacing w:before="60"/>
        <w:ind w:right="858"/>
        <w:rPr>
          <w:rFonts w:asciiTheme="minorHAnsi" w:eastAsia="Malgun Gothic" w:hAnsiTheme="minorHAnsi" w:cstheme="minorHAnsi"/>
          <w:b/>
          <w:color w:val="FFFFFF"/>
          <w:spacing w:val="-1"/>
          <w:sz w:val="50"/>
          <w:lang w:eastAsia="ko-KR"/>
        </w:rPr>
      </w:pPr>
      <w:r>
        <w:rPr>
          <w:rFonts w:asciiTheme="minorHAnsi" w:hAnsiTheme="minorHAnsi" w:cstheme="minorHAnsi"/>
          <w:b/>
          <w:color w:val="FFFFFF"/>
          <w:spacing w:val="-1"/>
          <w:sz w:val="50"/>
        </w:rPr>
        <w:t xml:space="preserve">     </w:t>
      </w:r>
      <w:r>
        <w:rPr>
          <w:rFonts w:asciiTheme="minorHAnsi" w:eastAsia="Malgun Gothic" w:hAnsiTheme="minorHAnsi" w:cstheme="minorHAnsi" w:hint="eastAsia"/>
          <w:b/>
          <w:color w:val="FFFFFF"/>
          <w:spacing w:val="-1"/>
          <w:sz w:val="50"/>
          <w:lang w:eastAsia="ko-KR"/>
        </w:rPr>
        <w:t>공급업체</w:t>
      </w:r>
      <w:r>
        <w:rPr>
          <w:rFonts w:asciiTheme="minorHAnsi" w:eastAsia="Malgun Gothic" w:hAnsiTheme="minorHAnsi" w:cstheme="minorHAnsi" w:hint="eastAsia"/>
          <w:b/>
          <w:color w:val="FFFFFF"/>
          <w:spacing w:val="-1"/>
          <w:sz w:val="50"/>
          <w:lang w:eastAsia="ko-KR"/>
        </w:rPr>
        <w:t xml:space="preserve"> </w:t>
      </w:r>
      <w:r>
        <w:rPr>
          <w:rFonts w:asciiTheme="minorHAnsi" w:eastAsia="Malgun Gothic" w:hAnsiTheme="minorHAnsi" w:cstheme="minorHAnsi" w:hint="eastAsia"/>
          <w:b/>
          <w:color w:val="FFFFFF"/>
          <w:spacing w:val="-1"/>
          <w:sz w:val="50"/>
          <w:lang w:eastAsia="ko-KR"/>
        </w:rPr>
        <w:t>행동강령</w:t>
      </w:r>
    </w:p>
    <w:p w:rsidR="00DF7C9F" w:rsidRPr="00DF7C9F" w:rsidRDefault="00DF7C9F" w:rsidP="00DF7C9F">
      <w:pPr>
        <w:spacing w:before="60"/>
        <w:ind w:right="858"/>
        <w:jc w:val="right"/>
        <w:rPr>
          <w:rFonts w:asciiTheme="minorHAnsi" w:hAnsiTheme="minorHAnsi" w:cstheme="minorHAnsi"/>
          <w:b/>
          <w:sz w:val="50"/>
        </w:rPr>
      </w:pPr>
      <w:r w:rsidRPr="00DF7C9F">
        <w:rPr>
          <w:rFonts w:asciiTheme="minorHAnsi" w:hAnsiTheme="minorHAnsi" w:cstheme="minorHAnsi"/>
          <w:b/>
          <w:color w:val="FFFFFF"/>
          <w:spacing w:val="-1"/>
          <w:sz w:val="50"/>
        </w:rPr>
        <w:t>20</w:t>
      </w:r>
      <w:r>
        <w:rPr>
          <w:rFonts w:asciiTheme="minorHAnsi" w:hAnsiTheme="minorHAnsi" w:cstheme="minorHAnsi"/>
          <w:b/>
          <w:color w:val="FFFFFF"/>
          <w:spacing w:val="-1"/>
          <w:sz w:val="50"/>
        </w:rPr>
        <w:t>20</w:t>
      </w:r>
    </w:p>
    <w:p w:rsidR="00DF7C9F" w:rsidRPr="00DF7C9F" w:rsidRDefault="00DF7C9F" w:rsidP="00DF7C9F">
      <w:pPr>
        <w:jc w:val="right"/>
        <w:rPr>
          <w:rFonts w:asciiTheme="minorHAnsi" w:hAnsiTheme="minorHAnsi" w:cstheme="minorHAnsi"/>
          <w:sz w:val="50"/>
        </w:rPr>
        <w:sectPr w:rsidR="00DF7C9F" w:rsidRPr="00DF7C9F" w:rsidSect="00DF7C9F">
          <w:pgSz w:w="12240" w:h="15840"/>
          <w:pgMar w:top="1500" w:right="560" w:bottom="280" w:left="1420" w:header="720" w:footer="720" w:gutter="0"/>
          <w:cols w:space="720"/>
        </w:sectPr>
      </w:pPr>
    </w:p>
    <w:p w:rsidR="00AE3F23" w:rsidRPr="00CD36FD" w:rsidRDefault="00AE3F23" w:rsidP="00840129">
      <w:pPr>
        <w:pStyle w:val="berschrift1"/>
        <w:numPr>
          <w:ilvl w:val="0"/>
          <w:numId w:val="0"/>
        </w:numPr>
        <w:pBdr>
          <w:bottom w:val="single" w:sz="6" w:space="1" w:color="auto"/>
        </w:pBdr>
        <w:ind w:left="1418" w:hanging="1418"/>
        <w:rPr>
          <w:rFonts w:cs="Arial"/>
          <w:sz w:val="36"/>
          <w:szCs w:val="28"/>
          <w:lang w:eastAsia="ko-KR"/>
        </w:rPr>
      </w:pPr>
      <w:r w:rsidRPr="00DF7C9F">
        <w:rPr>
          <w:rFonts w:asciiTheme="minorHAnsi" w:hAnsiTheme="minorHAnsi" w:cstheme="minorHAnsi"/>
          <w:sz w:val="36"/>
          <w:szCs w:val="28"/>
        </w:rPr>
        <w:lastRenderedPageBreak/>
        <w:t>Purpose and Summary</w:t>
      </w:r>
      <w:r w:rsidR="00CD36FD">
        <w:rPr>
          <w:rFonts w:asciiTheme="minorHAnsi" w:hAnsiTheme="minorHAnsi" w:cstheme="minorHAnsi"/>
          <w:sz w:val="36"/>
          <w:szCs w:val="28"/>
        </w:rPr>
        <w:t xml:space="preserve">  </w:t>
      </w:r>
      <w:r w:rsidR="00CD36FD" w:rsidRPr="009E7C64">
        <w:rPr>
          <w:rFonts w:ascii="Malgun Gothic" w:eastAsia="Malgun Gothic" w:hAnsi="Malgun Gothic" w:cs="Arial"/>
          <w:sz w:val="28"/>
          <w:szCs w:val="28"/>
          <w:lang w:eastAsia="ko-KR"/>
        </w:rPr>
        <w:t>목적 및 개요</w:t>
      </w:r>
    </w:p>
    <w:p w:rsidR="00840129" w:rsidRPr="00DF7C9F" w:rsidRDefault="00840129" w:rsidP="00840129">
      <w:pPr>
        <w:pStyle w:val="Standardeinzug"/>
        <w:rPr>
          <w:rFonts w:asciiTheme="minorHAnsi" w:hAnsiTheme="minorHAnsi" w:cstheme="minorHAnsi"/>
          <w:lang w:val="en-US"/>
        </w:rPr>
      </w:pPr>
    </w:p>
    <w:p w:rsidR="00EA575E" w:rsidRDefault="00EA575E" w:rsidP="00EA575E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allnex </w:t>
      </w:r>
      <w:r w:rsidRPr="00BB4583">
        <w:rPr>
          <w:sz w:val="22"/>
          <w:szCs w:val="22"/>
          <w:lang w:val="en-US"/>
        </w:rPr>
        <w:t xml:space="preserve">is committed to doing business ethically and responsibly and expects the same of its suppliers. In support of this commitment, </w:t>
      </w:r>
      <w:r>
        <w:rPr>
          <w:sz w:val="22"/>
          <w:szCs w:val="22"/>
          <w:lang w:val="en-US"/>
        </w:rPr>
        <w:t xml:space="preserve">allnex </w:t>
      </w:r>
      <w:r w:rsidRPr="00BB4583">
        <w:rPr>
          <w:sz w:val="22"/>
          <w:szCs w:val="22"/>
          <w:lang w:val="en-US"/>
        </w:rPr>
        <w:t xml:space="preserve">has developed a Supplier Code of Conduct to convey its expectations </w:t>
      </w:r>
      <w:r>
        <w:rPr>
          <w:sz w:val="22"/>
          <w:szCs w:val="22"/>
          <w:lang w:val="en-US"/>
        </w:rPr>
        <w:t xml:space="preserve">towards </w:t>
      </w:r>
      <w:r w:rsidRPr="00BB4583">
        <w:rPr>
          <w:sz w:val="22"/>
          <w:szCs w:val="22"/>
          <w:lang w:val="en-US"/>
        </w:rPr>
        <w:t xml:space="preserve">its suppliers with regards to compliance with laws, business </w:t>
      </w:r>
      <w:r>
        <w:rPr>
          <w:sz w:val="22"/>
          <w:szCs w:val="22"/>
          <w:lang w:val="en-US"/>
        </w:rPr>
        <w:t>integrity, health, safety and environment protection, respect of human rights and sustainability</w:t>
      </w:r>
      <w:r w:rsidRPr="00BB4583">
        <w:rPr>
          <w:sz w:val="22"/>
          <w:szCs w:val="22"/>
          <w:lang w:val="en-US"/>
        </w:rPr>
        <w:t xml:space="preserve">. </w:t>
      </w:r>
    </w:p>
    <w:p w:rsidR="00AE3F23" w:rsidRDefault="00AE3F23" w:rsidP="00AE3F23">
      <w:pPr>
        <w:jc w:val="both"/>
        <w:rPr>
          <w:rFonts w:asciiTheme="minorHAnsi" w:hAnsiTheme="minorHAnsi" w:cstheme="minorHAnsi"/>
          <w:bCs w:val="0"/>
          <w:color w:val="000000"/>
          <w:sz w:val="22"/>
          <w:szCs w:val="22"/>
        </w:rPr>
      </w:pPr>
    </w:p>
    <w:p w:rsidR="00642B73" w:rsidRDefault="00642B73" w:rsidP="00AE3F23">
      <w:pPr>
        <w:jc w:val="both"/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</w:pPr>
      <w:r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올넥스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는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윤리적</w:t>
      </w:r>
      <w:r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이고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책임감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있게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사업을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수행하는</w:t>
      </w:r>
      <w:r w:rsidR="009E7C64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데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="009E7C64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최선을 다하고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있으며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공급</w:t>
      </w:r>
      <w:r w:rsidR="000D7B18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업체</w:t>
      </w:r>
      <w:r w:rsidR="009E7C64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도 그러하기를 기대합니다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. </w:t>
      </w:r>
      <w:r w:rsidR="009E7C64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="000D7B18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이</w:t>
      </w:r>
      <w:r w:rsidR="002D7D2A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러한</w:t>
      </w:r>
      <w:r w:rsidR="000D7B18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 xml:space="preserve"> </w:t>
      </w:r>
      <w:r w:rsidR="00DB2F1C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책무</w:t>
      </w:r>
      <w:r w:rsidR="000D7B18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를 다하기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위해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="009E7C64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올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넥스는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법률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준수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,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사업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="009E7C64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청렴성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,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보건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,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안전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및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환경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보호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,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인권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존중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및</w:t>
      </w:r>
      <w:r w:rsidR="003D2906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지속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가능성과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관련하여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공급업체에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대한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기대</w:t>
      </w:r>
      <w:r w:rsidR="00DB2F1C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치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를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전달하기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위해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="009E7C64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 xml:space="preserve">이 </w:t>
      </w:r>
      <w:r w:rsidRPr="00642B73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행동강령을</w:t>
      </w:r>
      <w:r w:rsidRPr="00642B73"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  <w:t xml:space="preserve"> </w:t>
      </w:r>
      <w:r w:rsidR="009E7C64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마련했습니다.</w:t>
      </w:r>
    </w:p>
    <w:p w:rsidR="00DB2F1C" w:rsidRPr="00642B73" w:rsidRDefault="00DB2F1C" w:rsidP="00AE3F23">
      <w:pPr>
        <w:jc w:val="both"/>
        <w:rPr>
          <w:rFonts w:asciiTheme="minorHAnsi" w:hAnsiTheme="minorHAnsi" w:cstheme="minorHAnsi"/>
          <w:bCs w:val="0"/>
          <w:color w:val="000000"/>
          <w:sz w:val="20"/>
          <w:szCs w:val="20"/>
          <w:lang w:eastAsia="ko-KR"/>
        </w:rPr>
      </w:pPr>
    </w:p>
    <w:p w:rsidR="00AE3F23" w:rsidRPr="00CD36FD" w:rsidRDefault="00EA575E" w:rsidP="00840129">
      <w:pPr>
        <w:pStyle w:val="berschrift1"/>
        <w:numPr>
          <w:ilvl w:val="0"/>
          <w:numId w:val="0"/>
        </w:numPr>
        <w:pBdr>
          <w:bottom w:val="single" w:sz="6" w:space="1" w:color="auto"/>
        </w:pBdr>
        <w:ind w:left="1418" w:hanging="1418"/>
        <w:rPr>
          <w:rFonts w:asciiTheme="minorHAnsi" w:hAnsiTheme="minorHAnsi" w:cstheme="minorHAnsi"/>
          <w:sz w:val="28"/>
          <w:szCs w:val="28"/>
          <w:lang w:eastAsia="ko-KR"/>
        </w:rPr>
      </w:pPr>
      <w:r>
        <w:rPr>
          <w:rFonts w:asciiTheme="minorHAnsi" w:hAnsiTheme="minorHAnsi" w:cstheme="minorHAnsi"/>
          <w:sz w:val="36"/>
          <w:szCs w:val="28"/>
        </w:rPr>
        <w:t>allnex Supplier Code of Conduct</w:t>
      </w:r>
      <w:r w:rsidR="00CD36FD">
        <w:rPr>
          <w:rFonts w:asciiTheme="minorHAnsi" w:hAnsiTheme="minorHAnsi" w:cstheme="minorHAnsi"/>
          <w:sz w:val="36"/>
          <w:szCs w:val="28"/>
        </w:rPr>
        <w:t xml:space="preserve">  </w:t>
      </w:r>
      <w:r w:rsidR="00CD36FD" w:rsidRPr="00CD36FD"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올넥스 공급업체 행동강령</w:t>
      </w:r>
    </w:p>
    <w:p w:rsidR="00840129" w:rsidRPr="00DF7C9F" w:rsidRDefault="00840129" w:rsidP="00840129">
      <w:pPr>
        <w:pStyle w:val="Standardeinzug"/>
        <w:rPr>
          <w:rFonts w:asciiTheme="minorHAnsi" w:hAnsiTheme="minorHAnsi" w:cstheme="minorHAnsi"/>
          <w:lang w:val="en-US"/>
        </w:rPr>
      </w:pPr>
    </w:p>
    <w:p w:rsidR="00EA575E" w:rsidRDefault="00EA575E" w:rsidP="00EA575E">
      <w:pPr>
        <w:pStyle w:val="Defaul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Suppliers, vendors, contractors, consultants and other providers of goods and services who do business with allnex entities worldwide are expected to adhere to the principles of this Supplier Code</w:t>
      </w:r>
      <w:r w:rsidRPr="00BB4583">
        <w:rPr>
          <w:sz w:val="22"/>
          <w:szCs w:val="22"/>
          <w:lang w:val="en-US"/>
        </w:rPr>
        <w:t xml:space="preserve"> and take appropriate steps to ensure compliance.</w:t>
      </w:r>
    </w:p>
    <w:p w:rsidR="000D7B18" w:rsidRDefault="000D7B18" w:rsidP="00EA575E">
      <w:pPr>
        <w:pStyle w:val="Default"/>
        <w:jc w:val="both"/>
        <w:rPr>
          <w:sz w:val="22"/>
          <w:szCs w:val="22"/>
          <w:lang w:val="en-US"/>
        </w:rPr>
      </w:pPr>
    </w:p>
    <w:p w:rsidR="000D7B18" w:rsidRPr="000D7B18" w:rsidRDefault="000D7B18" w:rsidP="000D7B18">
      <w:pPr>
        <w:jc w:val="both"/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</w:pPr>
      <w:r w:rsidRPr="000D7B18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전</w:t>
      </w:r>
      <w:r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 xml:space="preserve"> </w:t>
      </w:r>
      <w:r w:rsidRPr="000D7B18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세계</w:t>
      </w:r>
      <w:r w:rsidRPr="000D7B18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Pr="000D7B18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모든</w:t>
      </w:r>
      <w:r w:rsidRPr="000D7B18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올넥스 법인</w:t>
      </w:r>
      <w:r w:rsidRPr="000D7B18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과</w:t>
      </w:r>
      <w:r w:rsidRPr="000D7B18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Pr="000D7B18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거래하는</w:t>
      </w:r>
      <w:r w:rsidRPr="000D7B18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Pr="000D7B18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공급업체</w:t>
      </w:r>
      <w:r w:rsidRPr="000D7B18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, </w:t>
      </w:r>
      <w:r w:rsidR="000F1BF5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계약업체,</w:t>
      </w:r>
      <w:r w:rsidR="000F1BF5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Pr="000D7B18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컨설턴트</w:t>
      </w:r>
      <w:r w:rsidR="003D2906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 xml:space="preserve"> 및 </w:t>
      </w:r>
      <w:r w:rsidRPr="000D7B18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기타</w:t>
      </w:r>
      <w:r w:rsidRPr="000D7B18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Pr="000D7B18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재화</w:t>
      </w:r>
      <w:r w:rsidR="00483336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 xml:space="preserve"> </w:t>
      </w:r>
      <w:r w:rsidR="003D2906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또는</w:t>
      </w:r>
      <w:r w:rsidR="00483336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 xml:space="preserve">용역 </w:t>
      </w:r>
      <w:r w:rsidRPr="000D7B18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제공업체는</w:t>
      </w:r>
      <w:r w:rsidRPr="000D7B18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="00483336" w:rsidRPr="00483336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이</w:t>
      </w:r>
      <w:r w:rsidR="00483336" w:rsidRPr="00483336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="00483336" w:rsidRPr="00483336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공급업체</w:t>
      </w:r>
      <w:r w:rsidR="00483336" w:rsidRPr="00483336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="00483336" w:rsidRPr="00483336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행동강령의</w:t>
      </w:r>
      <w:r w:rsidR="00483336" w:rsidRPr="00483336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="00483336" w:rsidRPr="00483336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원칙을</w:t>
      </w:r>
      <w:r w:rsidR="00483336" w:rsidRPr="00483336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="00483336" w:rsidRPr="00483336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준수하고</w:t>
      </w:r>
      <w:r w:rsidR="00483336" w:rsidRPr="00483336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="00483336" w:rsidRPr="00483336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이를</w:t>
      </w:r>
      <w:r w:rsidR="00483336" w:rsidRPr="00483336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="00483336" w:rsidRPr="00483336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보장하기</w:t>
      </w:r>
      <w:r w:rsidR="00483336" w:rsidRPr="00483336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="00483336" w:rsidRPr="00483336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위한</w:t>
      </w:r>
      <w:r w:rsidR="00483336" w:rsidRPr="00483336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="00483336" w:rsidRPr="00483336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적절한</w:t>
      </w:r>
      <w:r w:rsidR="00483336" w:rsidRPr="00483336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="00483336" w:rsidRPr="00483336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조치를</w:t>
      </w:r>
      <w:r w:rsidR="00483336" w:rsidRPr="00483336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 </w:t>
      </w:r>
      <w:r w:rsidR="00483336" w:rsidRPr="00483336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취</w:t>
      </w:r>
      <w:r w:rsidR="00CC1D4B">
        <w:rPr>
          <w:rFonts w:ascii="Malgun Gothic" w:eastAsia="Malgun Gothic" w:hAnsi="Malgun Gothic" w:cs="Malgun Gothic" w:hint="eastAsia"/>
          <w:bCs w:val="0"/>
          <w:color w:val="000000"/>
          <w:sz w:val="20"/>
          <w:szCs w:val="20"/>
          <w:lang w:eastAsia="ko-KR"/>
        </w:rPr>
        <w:t>해야 합니다</w:t>
      </w:r>
      <w:r w:rsidR="00483336" w:rsidRPr="00483336">
        <w:rPr>
          <w:rFonts w:ascii="Malgun Gothic" w:eastAsia="Malgun Gothic" w:hAnsi="Malgun Gothic" w:cs="Malgun Gothic"/>
          <w:bCs w:val="0"/>
          <w:color w:val="000000"/>
          <w:sz w:val="20"/>
          <w:szCs w:val="20"/>
          <w:lang w:eastAsia="ko-KR"/>
        </w:rPr>
        <w:t xml:space="preserve">.  </w:t>
      </w:r>
    </w:p>
    <w:p w:rsidR="000F1BF5" w:rsidRDefault="000F1BF5" w:rsidP="00EA575E">
      <w:pPr>
        <w:pStyle w:val="Default"/>
        <w:jc w:val="both"/>
        <w:rPr>
          <w:sz w:val="22"/>
          <w:szCs w:val="22"/>
          <w:lang w:val="en-US" w:eastAsia="ko-KR"/>
        </w:rPr>
      </w:pPr>
    </w:p>
    <w:p w:rsidR="00915677" w:rsidRPr="00483336" w:rsidRDefault="00EA575E" w:rsidP="00EA575E">
      <w:pPr>
        <w:pStyle w:val="Default"/>
        <w:spacing w:after="182"/>
        <w:ind w:left="705" w:hanging="705"/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</w:pPr>
      <w:r w:rsidRPr="00BB4583"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Act in compliance with laws.</w:t>
      </w:r>
      <w:r w:rsidRPr="00BB4583">
        <w:rPr>
          <w:sz w:val="22"/>
          <w:szCs w:val="22"/>
          <w:lang w:val="en-US"/>
        </w:rPr>
        <w:t xml:space="preserve"> </w:t>
      </w:r>
      <w:r w:rsidR="00483336">
        <w:rPr>
          <w:sz w:val="22"/>
          <w:szCs w:val="22"/>
          <w:lang w:val="en-US"/>
        </w:rPr>
        <w:t xml:space="preserve"> </w:t>
      </w:r>
      <w:r w:rsidR="00483336" w:rsidRPr="00483336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법률 준수</w:t>
      </w:r>
    </w:p>
    <w:p w:rsidR="00EA575E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Suppliers shall maintain awareness of and comply with all</w:t>
      </w:r>
      <w:r>
        <w:rPr>
          <w:sz w:val="22"/>
          <w:szCs w:val="22"/>
          <w:lang w:val="en-US"/>
        </w:rPr>
        <w:t xml:space="preserve"> </w:t>
      </w:r>
      <w:r w:rsidRPr="00BB4583">
        <w:rPr>
          <w:sz w:val="22"/>
          <w:szCs w:val="22"/>
          <w:lang w:val="en-US"/>
        </w:rPr>
        <w:t>applicable laws and regulations of the countries where they operate, including – where</w:t>
      </w:r>
      <w:r>
        <w:rPr>
          <w:sz w:val="22"/>
          <w:szCs w:val="22"/>
          <w:lang w:val="en-US"/>
        </w:rPr>
        <w:t xml:space="preserve"> </w:t>
      </w:r>
      <w:r w:rsidRPr="00BB4583">
        <w:rPr>
          <w:sz w:val="22"/>
          <w:szCs w:val="22"/>
          <w:lang w:val="en-US"/>
        </w:rPr>
        <w:t>applicable – anti</w:t>
      </w:r>
      <w:r>
        <w:rPr>
          <w:sz w:val="22"/>
          <w:szCs w:val="22"/>
          <w:lang w:val="en-US"/>
        </w:rPr>
        <w:t>-</w:t>
      </w:r>
      <w:r w:rsidRPr="00BB4583">
        <w:rPr>
          <w:sz w:val="22"/>
          <w:szCs w:val="22"/>
          <w:lang w:val="en-US"/>
        </w:rPr>
        <w:t>corruption laws, customs regulations, export and trade control laws, and</w:t>
      </w:r>
      <w:r>
        <w:rPr>
          <w:sz w:val="22"/>
          <w:szCs w:val="22"/>
          <w:lang w:val="en-US"/>
        </w:rPr>
        <w:t xml:space="preserve"> </w:t>
      </w:r>
      <w:r w:rsidRPr="00BB4583">
        <w:rPr>
          <w:sz w:val="22"/>
          <w:szCs w:val="22"/>
          <w:lang w:val="en-US"/>
        </w:rPr>
        <w:t>fair dealing and competition laws.</w:t>
      </w:r>
    </w:p>
    <w:p w:rsidR="00483336" w:rsidRDefault="00483336" w:rsidP="00915677">
      <w:pPr>
        <w:pStyle w:val="Default"/>
        <w:spacing w:after="182"/>
        <w:ind w:left="705"/>
        <w:rPr>
          <w:rFonts w:ascii="Malgun Gothic" w:eastAsia="Malgun Gothic" w:hAnsi="Malgun Gothic" w:cs="Batang"/>
          <w:sz w:val="20"/>
          <w:szCs w:val="20"/>
          <w:lang w:val="en-US" w:eastAsia="ko-KR"/>
        </w:rPr>
      </w:pP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공급업체는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해당되는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경우</w:t>
      </w:r>
      <w:r>
        <w:rPr>
          <w:rFonts w:ascii="Malgun Gothic" w:eastAsia="Malgun Gothic" w:hAnsi="Malgun Gothic" w:hint="eastAsia"/>
          <w:sz w:val="20"/>
          <w:szCs w:val="20"/>
          <w:lang w:val="en-US" w:eastAsia="ko-KR"/>
        </w:rPr>
        <w:t>,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부패방지법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,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관세</w:t>
      </w:r>
      <w:r w:rsidR="0044542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규</w:t>
      </w:r>
      <w:r w:rsidR="00625E5B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정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,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수출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및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무역</w:t>
      </w:r>
      <w:r w:rsidR="00625E5B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관리법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, </w:t>
      </w:r>
      <w:r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공정거래</w:t>
      </w:r>
      <w:r w:rsidR="00625E5B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 및 독점</w:t>
      </w:r>
      <w:r w:rsidR="0044542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 </w:t>
      </w:r>
      <w:r w:rsidR="00625E5B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규제</w:t>
      </w:r>
      <w:r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에 </w:t>
      </w:r>
      <w:r w:rsidR="00A6336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관한</w:t>
      </w:r>
      <w:r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 법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을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포함하여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 w:rsidR="00625E5B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사업을 영위하는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국가의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모든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 w:rsidR="00625E5B">
        <w:rPr>
          <w:rFonts w:ascii="Malgun Gothic" w:eastAsia="Malgun Gothic" w:hAnsi="Malgun Gothic" w:hint="eastAsia"/>
          <w:sz w:val="20"/>
          <w:szCs w:val="20"/>
          <w:lang w:val="en-US" w:eastAsia="ko-KR"/>
        </w:rPr>
        <w:t xml:space="preserve">관련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법률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및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규정을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 w:rsidR="00A6336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인지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하고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 w:rsidRPr="004833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준수하여야</w:t>
      </w:r>
      <w:r w:rsidRPr="00483336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 w:rsidR="00625E5B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합니다.</w:t>
      </w:r>
    </w:p>
    <w:p w:rsidR="00915677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Do business ethically.</w:t>
      </w:r>
      <w:r w:rsidRPr="00BB4583">
        <w:rPr>
          <w:sz w:val="22"/>
          <w:szCs w:val="22"/>
          <w:lang w:val="en-US"/>
        </w:rPr>
        <w:t xml:space="preserve"> </w:t>
      </w:r>
      <w:r w:rsidR="00A63361">
        <w:rPr>
          <w:sz w:val="22"/>
          <w:szCs w:val="22"/>
          <w:lang w:val="en-US"/>
        </w:rPr>
        <w:t xml:space="preserve"> </w:t>
      </w:r>
      <w:r w:rsidR="00A63361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윤리</w:t>
      </w:r>
      <w:r w:rsidR="00A63361" w:rsidRPr="00483336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 xml:space="preserve"> 준수</w:t>
      </w:r>
    </w:p>
    <w:p w:rsidR="00EA575E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Suppliers shall not pay bribes</w:t>
      </w:r>
      <w:r>
        <w:rPr>
          <w:sz w:val="22"/>
          <w:szCs w:val="22"/>
          <w:lang w:val="en-US"/>
        </w:rPr>
        <w:t>,</w:t>
      </w:r>
      <w:r w:rsidRPr="00BB4583">
        <w:rPr>
          <w:sz w:val="22"/>
          <w:szCs w:val="22"/>
          <w:lang w:val="en-US"/>
        </w:rPr>
        <w:t xml:space="preserve"> provide kickbacks or give</w:t>
      </w:r>
      <w:r>
        <w:rPr>
          <w:sz w:val="22"/>
          <w:szCs w:val="22"/>
          <w:lang w:val="en-US"/>
        </w:rPr>
        <w:t xml:space="preserve"> </w:t>
      </w:r>
      <w:r w:rsidRPr="00BB4583">
        <w:rPr>
          <w:sz w:val="22"/>
          <w:szCs w:val="22"/>
          <w:lang w:val="en-US"/>
        </w:rPr>
        <w:t>anything of value to secure business or any business advantage.</w:t>
      </w:r>
    </w:p>
    <w:p w:rsidR="00625E5B" w:rsidRPr="00A63361" w:rsidRDefault="00A63361" w:rsidP="00915677">
      <w:pPr>
        <w:pStyle w:val="Default"/>
        <w:spacing w:after="182"/>
        <w:ind w:left="705"/>
        <w:rPr>
          <w:rFonts w:ascii="Malgun Gothic" w:eastAsia="Malgun Gothic" w:hAnsi="Malgun Gothic" w:cs="Batang"/>
          <w:sz w:val="20"/>
          <w:szCs w:val="20"/>
          <w:lang w:val="en-US" w:eastAsia="ko-KR"/>
        </w:rPr>
      </w:pPr>
      <w:r w:rsidRPr="00A6336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공급</w:t>
      </w:r>
      <w:r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업체</w:t>
      </w:r>
      <w:r w:rsidRPr="00A6336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는</w:t>
      </w:r>
      <w:r w:rsidRPr="00A63361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6336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사업</w:t>
      </w:r>
      <w:r w:rsidRPr="00A63361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6336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또는</w:t>
      </w:r>
      <w:r w:rsidRPr="00A63361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6336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사업상의</w:t>
      </w:r>
      <w:r w:rsidRPr="00A63361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6336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이</w:t>
      </w:r>
      <w:r w:rsidR="00625E5B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익</w:t>
      </w:r>
      <w:r w:rsidRPr="00A6336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을</w:t>
      </w:r>
      <w:r w:rsidRPr="00A63361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4D21D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확보</w:t>
      </w:r>
      <w:r w:rsidRPr="00A6336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하기</w:t>
      </w:r>
      <w:r w:rsidRPr="00A63361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6336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위해</w:t>
      </w:r>
      <w:r w:rsidRPr="00A63361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6336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뇌물을</w:t>
      </w:r>
      <w:r w:rsidRPr="00A63361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공여</w:t>
      </w:r>
      <w:r w:rsidRPr="00A6336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하거나</w:t>
      </w:r>
      <w:r w:rsidRPr="00A63361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6336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리베이트를</w:t>
      </w:r>
      <w:r w:rsidRPr="00A63361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지급하</w:t>
      </w:r>
      <w:r w:rsidR="00625E5B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거나 금</w:t>
      </w:r>
      <w:r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품 등을 제공하여서는 </w:t>
      </w:r>
      <w:r w:rsidR="00625E5B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안</w:t>
      </w:r>
      <w:r w:rsidR="0044542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 </w:t>
      </w:r>
      <w:r w:rsidR="00625E5B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됩니다.</w:t>
      </w:r>
      <w:r w:rsid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</w:p>
    <w:p w:rsidR="004D21D5" w:rsidRDefault="00EA575E" w:rsidP="004D21D5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 xml:space="preserve">Avoid inappropriate gifts, meals and entertainment. </w:t>
      </w:r>
      <w:r w:rsidR="004D21D5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부적절한 선물,</w:t>
      </w:r>
      <w:r w:rsidR="004D21D5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="004D21D5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식사 및 접대</w:t>
      </w:r>
      <w:r w:rsidR="004D21D5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="004D21D5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금지</w:t>
      </w:r>
    </w:p>
    <w:p w:rsidR="00EA575E" w:rsidRDefault="004D21D5" w:rsidP="004D21D5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</w:t>
      </w:r>
      <w:r w:rsidR="00EA575E" w:rsidRPr="00BB4583">
        <w:rPr>
          <w:sz w:val="22"/>
          <w:szCs w:val="22"/>
          <w:lang w:val="en-US"/>
        </w:rPr>
        <w:t>Suppliers shall not provide or offer</w:t>
      </w:r>
      <w:r w:rsidR="00EA575E">
        <w:rPr>
          <w:sz w:val="22"/>
          <w:szCs w:val="22"/>
          <w:lang w:val="en-US"/>
        </w:rPr>
        <w:t xml:space="preserve"> </w:t>
      </w:r>
      <w:r w:rsidR="00EA575E" w:rsidRPr="00BB4583">
        <w:rPr>
          <w:sz w:val="22"/>
          <w:szCs w:val="22"/>
          <w:lang w:val="en-US"/>
        </w:rPr>
        <w:t xml:space="preserve">gifts, meals or entertainment that could </w:t>
      </w:r>
      <w:r w:rsidR="00EA575E">
        <w:rPr>
          <w:sz w:val="22"/>
          <w:szCs w:val="22"/>
          <w:lang w:val="en-US"/>
        </w:rPr>
        <w:t>(</w:t>
      </w:r>
      <w:r w:rsidR="00EA575E" w:rsidRPr="00BB4583">
        <w:rPr>
          <w:sz w:val="22"/>
          <w:szCs w:val="22"/>
          <w:lang w:val="en-US"/>
        </w:rPr>
        <w:t>or could</w:t>
      </w:r>
      <w:r w:rsidR="00EA575E">
        <w:rPr>
          <w:sz w:val="22"/>
          <w:szCs w:val="22"/>
          <w:lang w:val="en-US"/>
        </w:rPr>
        <w:t xml:space="preserve"> </w:t>
      </w:r>
      <w:r w:rsidR="00EA575E" w:rsidRPr="00BB4583">
        <w:rPr>
          <w:sz w:val="22"/>
          <w:szCs w:val="22"/>
          <w:lang w:val="en-US"/>
        </w:rPr>
        <w:t>appear to</w:t>
      </w:r>
      <w:r w:rsidR="00EA575E">
        <w:rPr>
          <w:sz w:val="22"/>
          <w:szCs w:val="22"/>
          <w:lang w:val="en-US"/>
        </w:rPr>
        <w:t>)</w:t>
      </w:r>
      <w:r w:rsidR="00EA575E" w:rsidRPr="00BB4583">
        <w:rPr>
          <w:sz w:val="22"/>
          <w:szCs w:val="22"/>
          <w:lang w:val="en-US"/>
        </w:rPr>
        <w:t xml:space="preserve"> inappropriately influence a business decision.</w:t>
      </w:r>
    </w:p>
    <w:p w:rsidR="004D21D5" w:rsidRDefault="00A15536" w:rsidP="00A15536">
      <w:pPr>
        <w:pStyle w:val="Default"/>
        <w:spacing w:after="182"/>
        <w:ind w:left="705"/>
        <w:rPr>
          <w:rFonts w:ascii="Malgun Gothic" w:eastAsia="Malgun Gothic" w:hAnsi="Malgun Gothic" w:cs="Batang"/>
          <w:sz w:val="20"/>
          <w:szCs w:val="20"/>
          <w:lang w:val="en-US" w:eastAsia="ko-KR"/>
        </w:rPr>
      </w:pP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lastRenderedPageBreak/>
        <w:t>공급</w:t>
      </w:r>
      <w:r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업체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는</w:t>
      </w:r>
      <w:r w:rsidRPr="00A15536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사업</w:t>
      </w:r>
      <w:r w:rsidR="002D7D2A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 관련</w:t>
      </w:r>
      <w:r w:rsidR="00625E5B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 의사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결정에</w:t>
      </w:r>
      <w:r w:rsidRPr="00A15536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부적절하게</w:t>
      </w:r>
      <w:r w:rsidRPr="00A15536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영향을</w:t>
      </w:r>
      <w:r w:rsidRPr="00A15536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미칠</w:t>
      </w:r>
      <w:r w:rsidRPr="00A15536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수</w:t>
      </w:r>
      <w:r w:rsidRPr="00A15536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있거나</w:t>
      </w:r>
      <w:r w:rsidRPr="00A15536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2D7D2A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그렇게 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보일</w:t>
      </w:r>
      <w:r w:rsidRPr="00A15536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수</w:t>
      </w:r>
      <w:r w:rsidRPr="00A15536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있는</w:t>
      </w:r>
      <w:r w:rsidRPr="00A15536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선물</w:t>
      </w:r>
      <w:r w:rsidRPr="00A15536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, 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식사</w:t>
      </w:r>
      <w:r w:rsidRPr="00A15536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또는</w:t>
      </w:r>
      <w:r w:rsidRPr="00A15536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접대를</w:t>
      </w:r>
      <w:r w:rsidRPr="00A15536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A1553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제공</w:t>
      </w:r>
      <w:r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하여서는 </w:t>
      </w:r>
      <w:r w:rsidR="00625E5B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안</w:t>
      </w:r>
      <w:r w:rsidR="0044542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 </w:t>
      </w:r>
      <w:r w:rsidR="00625E5B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됩니다.</w:t>
      </w:r>
      <w:r w:rsidR="00625E5B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</w:p>
    <w:p w:rsidR="00037895" w:rsidRDefault="00EA575E" w:rsidP="00037895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Demonstrate respect for people.</w:t>
      </w:r>
      <w:r w:rsidRPr="00BB4583">
        <w:rPr>
          <w:sz w:val="22"/>
          <w:szCs w:val="22"/>
          <w:lang w:val="en-US"/>
        </w:rPr>
        <w:t xml:space="preserve"> </w:t>
      </w:r>
      <w:r w:rsidR="00037895">
        <w:rPr>
          <w:sz w:val="22"/>
          <w:szCs w:val="22"/>
          <w:lang w:val="en-US"/>
        </w:rPr>
        <w:t xml:space="preserve"> </w:t>
      </w:r>
      <w:r w:rsidR="00037895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사람에 대한 존중</w:t>
      </w:r>
    </w:p>
    <w:p w:rsidR="00EA575E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Suppliers shall seek to employ a diverse workforce, provide a workplace free of discrimination and harassment, and treat employees fairly,</w:t>
      </w:r>
      <w:r>
        <w:rPr>
          <w:sz w:val="22"/>
          <w:szCs w:val="22"/>
          <w:lang w:val="en-US"/>
        </w:rPr>
        <w:t xml:space="preserve"> </w:t>
      </w:r>
      <w:r w:rsidRPr="00BB4583">
        <w:rPr>
          <w:sz w:val="22"/>
          <w:szCs w:val="22"/>
          <w:lang w:val="en-US"/>
        </w:rPr>
        <w:t>including with respect to wages, working hours, benefits and working conditions</w:t>
      </w:r>
      <w:r>
        <w:rPr>
          <w:sz w:val="22"/>
          <w:szCs w:val="22"/>
          <w:lang w:val="en-US"/>
        </w:rPr>
        <w:t>. Employees and Business Partners should feel valued and respected for their contributions.</w:t>
      </w:r>
    </w:p>
    <w:p w:rsidR="00037895" w:rsidRDefault="00037895" w:rsidP="00915677">
      <w:pPr>
        <w:pStyle w:val="Default"/>
        <w:spacing w:after="182"/>
        <w:ind w:left="705"/>
        <w:rPr>
          <w:rFonts w:ascii="Malgun Gothic" w:eastAsia="Malgun Gothic" w:hAnsi="Malgun Gothic" w:cs="Batang"/>
          <w:sz w:val="20"/>
          <w:szCs w:val="20"/>
          <w:lang w:val="en-US" w:eastAsia="ko-KR"/>
        </w:rPr>
      </w:pP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공급</w:t>
      </w:r>
      <w:r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업체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는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다양한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인력을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고용하고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차별과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괴롭힘이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없는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사업장을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제공하며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,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임금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,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근로시간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, </w:t>
      </w:r>
      <w:r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복</w:t>
      </w:r>
      <w:r w:rsidR="0085263E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리후생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및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근로조건에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관한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사항을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포함하여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직원들을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공정하게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대해야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합니다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.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직원과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비즈니스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파트너</w:t>
      </w:r>
      <w:r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로 하여금 자신의 기여가 가치 있고 존중받고 있다고 느</w:t>
      </w:r>
      <w:r w:rsid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낄 수 있도록 해야 </w:t>
      </w:r>
      <w:r w:rsidR="0085263E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합니다.</w:t>
      </w:r>
      <w:r w:rsidR="0085263E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</w:p>
    <w:p w:rsidR="00037895" w:rsidRDefault="00EA575E" w:rsidP="00037895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Respect fundamental human rights.</w:t>
      </w:r>
      <w:r w:rsidR="00915677">
        <w:rPr>
          <w:sz w:val="22"/>
          <w:szCs w:val="22"/>
          <w:lang w:val="en-US"/>
        </w:rPr>
        <w:t xml:space="preserve"> </w:t>
      </w:r>
      <w:r w:rsidR="00037895">
        <w:rPr>
          <w:sz w:val="22"/>
          <w:szCs w:val="22"/>
          <w:lang w:val="en-US"/>
        </w:rPr>
        <w:t xml:space="preserve"> </w:t>
      </w:r>
      <w:r w:rsidR="00037895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기본적인 인권에 대한 존중</w:t>
      </w:r>
    </w:p>
    <w:p w:rsidR="00EA575E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FE6E42">
        <w:rPr>
          <w:sz w:val="22"/>
          <w:szCs w:val="22"/>
          <w:lang w:val="en-US"/>
        </w:rPr>
        <w:t>Supplier</w:t>
      </w:r>
      <w:r w:rsidR="0021087D">
        <w:rPr>
          <w:sz w:val="22"/>
          <w:szCs w:val="22"/>
          <w:lang w:val="en-US"/>
        </w:rPr>
        <w:t>s</w:t>
      </w:r>
      <w:r w:rsidRPr="00FE6E42">
        <w:rPr>
          <w:sz w:val="22"/>
          <w:szCs w:val="22"/>
          <w:lang w:val="en-US"/>
        </w:rPr>
        <w:t xml:space="preserve"> </w:t>
      </w:r>
      <w:r w:rsidR="0021087D">
        <w:rPr>
          <w:sz w:val="22"/>
          <w:szCs w:val="22"/>
          <w:lang w:val="en-US"/>
        </w:rPr>
        <w:t xml:space="preserve">must </w:t>
      </w:r>
      <w:r w:rsidRPr="00FE6E42">
        <w:rPr>
          <w:sz w:val="22"/>
          <w:szCs w:val="22"/>
          <w:lang w:val="en-US"/>
        </w:rPr>
        <w:t xml:space="preserve">treat &amp; employ its workers with respect for Human Rights, including the United Nations Universal Declaration of Human Rights </w:t>
      </w:r>
      <w:r w:rsidR="00DE2BE9">
        <w:rPr>
          <w:sz w:val="22"/>
          <w:szCs w:val="22"/>
          <w:lang w:val="en-US"/>
        </w:rPr>
        <w:t>,</w:t>
      </w:r>
      <w:r w:rsidR="00DE2BE9" w:rsidRPr="00FE6E42">
        <w:rPr>
          <w:sz w:val="22"/>
          <w:szCs w:val="22"/>
          <w:lang w:val="en-US"/>
        </w:rPr>
        <w:t xml:space="preserve"> </w:t>
      </w:r>
      <w:r w:rsidRPr="00FE6E42">
        <w:rPr>
          <w:sz w:val="22"/>
          <w:szCs w:val="22"/>
          <w:lang w:val="en-US"/>
        </w:rPr>
        <w:t>the Fundamental International Labour Organization (ILO) Conventions</w:t>
      </w:r>
      <w:r w:rsidR="00DE2BE9">
        <w:rPr>
          <w:sz w:val="22"/>
          <w:szCs w:val="22"/>
          <w:lang w:val="en-US"/>
        </w:rPr>
        <w:t xml:space="preserve"> as well as complying with local regulatory requirements in connection with human trafficking and slavery</w:t>
      </w:r>
      <w:r>
        <w:rPr>
          <w:sz w:val="22"/>
          <w:szCs w:val="22"/>
          <w:lang w:val="en-US"/>
        </w:rPr>
        <w:t>.</w:t>
      </w:r>
      <w:r w:rsidRPr="00FE6E42">
        <w:rPr>
          <w:sz w:val="22"/>
          <w:szCs w:val="22"/>
          <w:lang w:val="en-US"/>
        </w:rPr>
        <w:t xml:space="preserve"> Supplier</w:t>
      </w:r>
      <w:r w:rsidR="0021087D">
        <w:rPr>
          <w:sz w:val="22"/>
          <w:szCs w:val="22"/>
          <w:lang w:val="en-US"/>
        </w:rPr>
        <w:t>s</w:t>
      </w:r>
      <w:r w:rsidRPr="00FE6E42">
        <w:rPr>
          <w:sz w:val="22"/>
          <w:szCs w:val="22"/>
          <w:lang w:val="en-US"/>
        </w:rPr>
        <w:t xml:space="preserve"> </w:t>
      </w:r>
      <w:r w:rsidR="0021087D">
        <w:rPr>
          <w:sz w:val="22"/>
          <w:szCs w:val="22"/>
          <w:lang w:val="en-US"/>
        </w:rPr>
        <w:t>must have</w:t>
      </w:r>
      <w:r w:rsidRPr="00FE6E42">
        <w:rPr>
          <w:sz w:val="22"/>
          <w:szCs w:val="22"/>
          <w:lang w:val="en-US"/>
        </w:rPr>
        <w:t xml:space="preserve"> a documented policy to effectively prevent child </w:t>
      </w:r>
      <w:r w:rsidR="00915677" w:rsidRPr="00FE6E42">
        <w:rPr>
          <w:sz w:val="22"/>
          <w:szCs w:val="22"/>
          <w:lang w:val="en-US"/>
        </w:rPr>
        <w:t>labor</w:t>
      </w:r>
      <w:r w:rsidR="00DE2BE9">
        <w:rPr>
          <w:sz w:val="22"/>
          <w:szCs w:val="22"/>
          <w:lang w:val="en-US"/>
        </w:rPr>
        <w:t>, human trafficking and slavery</w:t>
      </w:r>
      <w:r w:rsidRPr="00FE6E42">
        <w:rPr>
          <w:sz w:val="22"/>
          <w:szCs w:val="22"/>
          <w:lang w:val="en-US"/>
        </w:rPr>
        <w:t xml:space="preserve"> in any form throughout its activities and to ensure that </w:t>
      </w:r>
      <w:r w:rsidR="00DE2BE9">
        <w:rPr>
          <w:sz w:val="22"/>
          <w:szCs w:val="22"/>
          <w:lang w:val="en-US"/>
        </w:rPr>
        <w:t xml:space="preserve">any </w:t>
      </w:r>
      <w:r w:rsidRPr="00FE6E42">
        <w:rPr>
          <w:sz w:val="22"/>
          <w:szCs w:val="22"/>
          <w:lang w:val="en-US"/>
        </w:rPr>
        <w:t xml:space="preserve">child </w:t>
      </w:r>
      <w:r w:rsidR="00915677" w:rsidRPr="00FE6E42">
        <w:rPr>
          <w:sz w:val="22"/>
          <w:szCs w:val="22"/>
          <w:lang w:val="en-US"/>
        </w:rPr>
        <w:t>labor</w:t>
      </w:r>
      <w:r w:rsidR="00DE2BE9">
        <w:rPr>
          <w:sz w:val="22"/>
          <w:szCs w:val="22"/>
          <w:lang w:val="en-US"/>
        </w:rPr>
        <w:t>, human trafficking and slavery</w:t>
      </w:r>
      <w:r w:rsidRPr="00FE6E42">
        <w:rPr>
          <w:sz w:val="22"/>
          <w:szCs w:val="22"/>
          <w:lang w:val="en-US"/>
        </w:rPr>
        <w:t xml:space="preserve"> identified at the </w:t>
      </w:r>
      <w:r w:rsidR="0021087D">
        <w:rPr>
          <w:sz w:val="22"/>
          <w:szCs w:val="22"/>
          <w:lang w:val="en-US"/>
        </w:rPr>
        <w:t>c</w:t>
      </w:r>
      <w:r w:rsidRPr="00FE6E42">
        <w:rPr>
          <w:sz w:val="22"/>
          <w:szCs w:val="22"/>
          <w:lang w:val="en-US"/>
        </w:rPr>
        <w:t xml:space="preserve">ompany shall be </w:t>
      </w:r>
      <w:r w:rsidR="00DE2BE9">
        <w:rPr>
          <w:sz w:val="22"/>
          <w:szCs w:val="22"/>
          <w:lang w:val="en-US"/>
        </w:rPr>
        <w:t>effectively eliminated</w:t>
      </w:r>
      <w:r w:rsidRPr="00FE6E42">
        <w:rPr>
          <w:sz w:val="22"/>
          <w:szCs w:val="22"/>
          <w:lang w:val="en-US"/>
        </w:rPr>
        <w:t xml:space="preserve"> immediately.</w:t>
      </w:r>
      <w:r w:rsidRPr="00BB4583">
        <w:rPr>
          <w:sz w:val="22"/>
          <w:szCs w:val="22"/>
          <w:lang w:val="en-US"/>
        </w:rPr>
        <w:t xml:space="preserve"> </w:t>
      </w:r>
    </w:p>
    <w:p w:rsidR="00037895" w:rsidRDefault="00037895" w:rsidP="00915677">
      <w:pPr>
        <w:pStyle w:val="Default"/>
        <w:spacing w:after="182"/>
        <w:ind w:left="705"/>
        <w:rPr>
          <w:rFonts w:ascii="Malgun Gothic" w:eastAsia="Malgun Gothic" w:hAnsi="Malgun Gothic" w:cs="Batang"/>
          <w:sz w:val="20"/>
          <w:szCs w:val="20"/>
          <w:lang w:val="en-US" w:eastAsia="ko-KR"/>
        </w:rPr>
      </w:pP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공급</w:t>
      </w:r>
      <w:r w:rsidR="00782C4C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업체는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인신매매</w:t>
      </w:r>
      <w:r w:rsidR="00961EA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 및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961EA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강제 노동과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관련된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국내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규제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요건뿐만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아니라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유엔</w:t>
      </w:r>
      <w:r w:rsid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세계인권선언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,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국제노동기구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(ILO)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기본</w:t>
      </w:r>
      <w:r w:rsidR="0044542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협약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85263E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등을 준수하여 인권</w:t>
      </w:r>
      <w:r w:rsidR="0044542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 </w:t>
      </w:r>
      <w:r w:rsidR="0085263E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존중을 바탕으로 </w:t>
      </w:r>
      <w:r w:rsidR="0044542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근로자</w:t>
      </w:r>
      <w:r w:rsidR="0085263E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들을 대우하고 고용해야 합니다.</w:t>
      </w:r>
      <w:r w:rsidR="0085263E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공급</w:t>
      </w:r>
      <w:r w:rsid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업체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는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CF777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활동 전반에 걸쳐 모든 형태의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아동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노동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,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인신매매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및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961EA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강제 노동을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효과적으로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방지하고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회사에서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확인된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아동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노동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,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인신매매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및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961EA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강제 노동은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즉시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CF777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철폐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되도록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하기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위한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문서화된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037895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정책을</w:t>
      </w:r>
      <w:r w:rsidRPr="00037895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85263E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구비</w:t>
      </w:r>
      <w:r w:rsidR="00CF777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하여야</w:t>
      </w:r>
      <w:r w:rsidR="0085263E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 합니다.</w:t>
      </w:r>
      <w:r w:rsidR="0085263E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</w:p>
    <w:p w:rsidR="00915677" w:rsidRPr="00F85964" w:rsidRDefault="00EA575E" w:rsidP="00EA575E">
      <w:pPr>
        <w:pStyle w:val="Default"/>
        <w:spacing w:after="182"/>
        <w:ind w:left="705" w:hanging="705"/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</w:pPr>
      <w:r w:rsidRPr="00BB4583">
        <w:rPr>
          <w:sz w:val="22"/>
          <w:szCs w:val="22"/>
          <w:lang w:val="en-US"/>
        </w:rPr>
        <w:t>6.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 xml:space="preserve">Provide a safe working environment. </w:t>
      </w:r>
      <w:r w:rsidR="00F85964">
        <w:rPr>
          <w:b/>
          <w:bCs/>
          <w:sz w:val="22"/>
          <w:szCs w:val="22"/>
          <w:lang w:val="en-US"/>
        </w:rPr>
        <w:t xml:space="preserve"> </w:t>
      </w:r>
      <w:r w:rsidR="00F85964" w:rsidRPr="00F85964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안전한</w:t>
      </w:r>
      <w:r w:rsidR="00F85964" w:rsidRPr="00F85964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="00F85964" w:rsidRPr="00F85964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작업환경의</w:t>
      </w:r>
      <w:r w:rsidR="00F85964" w:rsidRPr="00F85964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="00F85964" w:rsidRPr="00F85964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제공</w:t>
      </w:r>
    </w:p>
    <w:p w:rsidR="00EA575E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Suppliers shall provide a safe, clean and healthy</w:t>
      </w:r>
      <w:r>
        <w:rPr>
          <w:sz w:val="22"/>
          <w:szCs w:val="22"/>
          <w:lang w:val="en-US"/>
        </w:rPr>
        <w:t xml:space="preserve"> </w:t>
      </w:r>
      <w:r w:rsidRPr="00BB4583">
        <w:rPr>
          <w:sz w:val="22"/>
          <w:szCs w:val="22"/>
          <w:lang w:val="en-US"/>
        </w:rPr>
        <w:t>working environment that complies with all relevant laws, rules and regulations</w:t>
      </w:r>
      <w:r>
        <w:rPr>
          <w:sz w:val="22"/>
          <w:szCs w:val="22"/>
          <w:lang w:val="en-US"/>
        </w:rPr>
        <w:t>,</w:t>
      </w:r>
      <w:r w:rsidRPr="00BB4583">
        <w:rPr>
          <w:sz w:val="22"/>
          <w:szCs w:val="22"/>
          <w:lang w:val="en-US"/>
        </w:rPr>
        <w:t xml:space="preserve"> and shall</w:t>
      </w:r>
      <w:r>
        <w:rPr>
          <w:sz w:val="22"/>
          <w:szCs w:val="22"/>
          <w:lang w:val="en-US"/>
        </w:rPr>
        <w:t xml:space="preserve"> </w:t>
      </w:r>
      <w:r w:rsidRPr="00BB4583">
        <w:rPr>
          <w:sz w:val="22"/>
          <w:szCs w:val="22"/>
          <w:lang w:val="en-US"/>
        </w:rPr>
        <w:t>strive to prevent occupational injuries and safety incidents.</w:t>
      </w:r>
    </w:p>
    <w:p w:rsidR="00F85964" w:rsidRDefault="00F85964" w:rsidP="00915677">
      <w:pPr>
        <w:pStyle w:val="Default"/>
        <w:spacing w:after="182"/>
        <w:ind w:left="705"/>
        <w:rPr>
          <w:rFonts w:ascii="Malgun Gothic" w:eastAsia="Malgun Gothic" w:hAnsi="Malgun Gothic" w:cs="Batang"/>
          <w:sz w:val="20"/>
          <w:szCs w:val="20"/>
          <w:lang w:val="en-US" w:eastAsia="ko-KR"/>
        </w:rPr>
      </w:pP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공급업체는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모든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관련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법령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,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규칙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및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규정을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준수하는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안전하고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깨끗하고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건강한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작업환경을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제공하고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, </w:t>
      </w:r>
      <w:r w:rsidR="0028734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산업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재해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및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안전사고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예방을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위해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노력</w:t>
      </w:r>
      <w:r w:rsidR="0028734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해야 합니다</w:t>
      </w:r>
      <w:r w:rsidR="00287341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. </w:t>
      </w:r>
    </w:p>
    <w:p w:rsidR="00915677" w:rsidRPr="00F85964" w:rsidRDefault="00EA575E" w:rsidP="00EA575E">
      <w:pPr>
        <w:pStyle w:val="Default"/>
        <w:spacing w:after="182"/>
        <w:ind w:left="705" w:hanging="705"/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</w:pPr>
      <w:r w:rsidRPr="00BB4583">
        <w:rPr>
          <w:sz w:val="22"/>
          <w:szCs w:val="22"/>
          <w:lang w:val="en-US"/>
        </w:rPr>
        <w:t>7.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Comply with environmental regulations.</w:t>
      </w:r>
      <w:r w:rsidRPr="00BB4583">
        <w:rPr>
          <w:sz w:val="22"/>
          <w:szCs w:val="22"/>
          <w:lang w:val="en-US"/>
        </w:rPr>
        <w:t xml:space="preserve"> </w:t>
      </w:r>
      <w:r w:rsidR="00F85964">
        <w:rPr>
          <w:sz w:val="22"/>
          <w:szCs w:val="22"/>
          <w:lang w:val="en-US"/>
        </w:rPr>
        <w:t xml:space="preserve"> </w:t>
      </w:r>
      <w:r w:rsidR="00F85964" w:rsidRPr="00F85964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환경</w:t>
      </w:r>
      <w:r w:rsidR="00F85964" w:rsidRPr="00F85964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="00F85964" w:rsidRPr="00F85964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규정의</w:t>
      </w:r>
      <w:r w:rsidR="00F85964" w:rsidRPr="00F85964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="00F85964" w:rsidRPr="00F85964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준수</w:t>
      </w:r>
    </w:p>
    <w:p w:rsidR="00EA575E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Suppliers shall conduct their businesses in a</w:t>
      </w:r>
      <w:r>
        <w:rPr>
          <w:sz w:val="22"/>
          <w:szCs w:val="22"/>
          <w:lang w:val="en-US"/>
        </w:rPr>
        <w:t xml:space="preserve"> </w:t>
      </w:r>
      <w:r w:rsidRPr="00BB4583">
        <w:rPr>
          <w:sz w:val="22"/>
          <w:szCs w:val="22"/>
          <w:lang w:val="en-US"/>
        </w:rPr>
        <w:t>manner compliant with applicable environmental laws, regulations and industry standards</w:t>
      </w:r>
      <w:r>
        <w:rPr>
          <w:sz w:val="22"/>
          <w:szCs w:val="22"/>
          <w:lang w:val="en-US"/>
        </w:rPr>
        <w:t xml:space="preserve"> </w:t>
      </w:r>
      <w:r w:rsidRPr="00BB4583">
        <w:rPr>
          <w:sz w:val="22"/>
          <w:szCs w:val="22"/>
          <w:lang w:val="en-US"/>
        </w:rPr>
        <w:t xml:space="preserve">and shall support </w:t>
      </w:r>
      <w:r>
        <w:rPr>
          <w:sz w:val="22"/>
          <w:szCs w:val="22"/>
          <w:lang w:val="en-US"/>
        </w:rPr>
        <w:t>allnex’</w:t>
      </w:r>
      <w:r w:rsidR="0021087D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</w:t>
      </w:r>
      <w:r w:rsidRPr="00BB4583">
        <w:rPr>
          <w:sz w:val="22"/>
          <w:szCs w:val="22"/>
          <w:lang w:val="en-US"/>
        </w:rPr>
        <w:t>efforts to operate sustainably.</w:t>
      </w:r>
    </w:p>
    <w:p w:rsidR="00F85964" w:rsidRDefault="00F85964" w:rsidP="00915677">
      <w:pPr>
        <w:pStyle w:val="Default"/>
        <w:spacing w:after="182"/>
        <w:ind w:left="705"/>
        <w:rPr>
          <w:rFonts w:ascii="Malgun Gothic" w:eastAsia="Malgun Gothic" w:hAnsi="Malgun Gothic" w:cs="Batang"/>
          <w:sz w:val="20"/>
          <w:szCs w:val="20"/>
          <w:lang w:val="en-US" w:eastAsia="ko-KR"/>
        </w:rPr>
      </w:pP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lastRenderedPageBreak/>
        <w:t>공급</w:t>
      </w:r>
      <w:r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업체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는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28734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해당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환경법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,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규정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및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산업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표준을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준수하는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방식으로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사업을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수행하여야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하며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, </w:t>
      </w:r>
      <w:r w:rsidR="0028734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지속</w:t>
      </w:r>
      <w:r w:rsidR="00445426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 </w:t>
      </w:r>
      <w:r w:rsidR="0028734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가능한  운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영을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위한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올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넥스의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노력을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지원해야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28734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합니다.</w:t>
      </w:r>
      <w:r w:rsidR="00287341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</w:p>
    <w:p w:rsidR="00915677" w:rsidRDefault="00EA575E" w:rsidP="00EA575E">
      <w:pPr>
        <w:pStyle w:val="Default"/>
        <w:spacing w:after="182"/>
        <w:ind w:left="705" w:hanging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8.)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Keep accurate books and records.</w:t>
      </w:r>
      <w:r w:rsidRPr="00BB4583">
        <w:rPr>
          <w:sz w:val="22"/>
          <w:szCs w:val="22"/>
          <w:lang w:val="en-US"/>
        </w:rPr>
        <w:t xml:space="preserve"> </w:t>
      </w:r>
      <w:r w:rsidR="00F85964">
        <w:rPr>
          <w:sz w:val="22"/>
          <w:szCs w:val="22"/>
          <w:lang w:val="en-US"/>
        </w:rPr>
        <w:t xml:space="preserve"> </w:t>
      </w:r>
      <w:r w:rsidR="00F85964" w:rsidRPr="00F85964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정확한</w:t>
      </w:r>
      <w:r w:rsidR="00F85964" w:rsidRPr="00F85964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="00F85964" w:rsidRPr="00F85964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장부</w:t>
      </w:r>
      <w:r w:rsidR="00F85964" w:rsidRPr="00F85964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="00F85964" w:rsidRPr="00F85964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및</w:t>
      </w:r>
      <w:r w:rsidR="00F85964" w:rsidRPr="00F85964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="00F85964" w:rsidRPr="00F85964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기록</w:t>
      </w:r>
      <w:r w:rsidR="00F85964" w:rsidRPr="00F85964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="00F85964" w:rsidRPr="00F85964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유지</w:t>
      </w:r>
    </w:p>
    <w:p w:rsidR="00EA575E" w:rsidRDefault="00EA575E" w:rsidP="00915677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>Suppliers shall maintain accurate</w:t>
      </w:r>
      <w:r>
        <w:rPr>
          <w:sz w:val="22"/>
          <w:szCs w:val="22"/>
          <w:lang w:val="en-US"/>
        </w:rPr>
        <w:t xml:space="preserve"> financial</w:t>
      </w:r>
      <w:r w:rsidRPr="00BB4583">
        <w:rPr>
          <w:sz w:val="22"/>
          <w:szCs w:val="22"/>
          <w:lang w:val="en-US"/>
        </w:rPr>
        <w:t xml:space="preserve"> books and business</w:t>
      </w:r>
      <w:r>
        <w:rPr>
          <w:sz w:val="22"/>
          <w:szCs w:val="22"/>
          <w:lang w:val="en-US"/>
        </w:rPr>
        <w:t xml:space="preserve"> </w:t>
      </w:r>
      <w:r w:rsidRPr="00BB4583">
        <w:rPr>
          <w:sz w:val="22"/>
          <w:szCs w:val="22"/>
          <w:lang w:val="en-US"/>
        </w:rPr>
        <w:t>records as required by applicable legal and regulatory requirements and accepted</w:t>
      </w:r>
      <w:r>
        <w:rPr>
          <w:sz w:val="22"/>
          <w:szCs w:val="22"/>
          <w:lang w:val="en-US"/>
        </w:rPr>
        <w:t xml:space="preserve"> </w:t>
      </w:r>
      <w:r w:rsidRPr="00BB4583">
        <w:rPr>
          <w:sz w:val="22"/>
          <w:szCs w:val="22"/>
          <w:lang w:val="en-US"/>
        </w:rPr>
        <w:t>accounting practices.</w:t>
      </w:r>
    </w:p>
    <w:p w:rsidR="00F85964" w:rsidRDefault="00F85964" w:rsidP="00915677">
      <w:pPr>
        <w:pStyle w:val="Default"/>
        <w:spacing w:after="182"/>
        <w:ind w:left="705"/>
        <w:rPr>
          <w:rFonts w:ascii="Malgun Gothic" w:eastAsia="Malgun Gothic" w:hAnsi="Malgun Gothic" w:cs="Batang"/>
          <w:sz w:val="20"/>
          <w:szCs w:val="20"/>
          <w:lang w:val="en-US" w:eastAsia="ko-KR"/>
        </w:rPr>
      </w:pP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공급</w:t>
      </w:r>
      <w:r w:rsidR="0028734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업체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는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28734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해당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법률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및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규제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요건과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28734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인정된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회계</w:t>
      </w:r>
      <w:r w:rsidR="00287341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28734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관행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에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따라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정확한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재무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장부와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사업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기록을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유지해야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8A16A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합니다.</w:t>
      </w:r>
      <w:r w:rsidR="008A16A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</w:p>
    <w:p w:rsidR="00915677" w:rsidRDefault="00EA575E" w:rsidP="00EA575E">
      <w:pPr>
        <w:pStyle w:val="Default"/>
        <w:ind w:left="705" w:hanging="705"/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</w:pPr>
      <w:r>
        <w:rPr>
          <w:sz w:val="22"/>
          <w:szCs w:val="22"/>
          <w:lang w:val="en-US"/>
        </w:rPr>
        <w:t xml:space="preserve">9.) 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>Manage and protect information.</w:t>
      </w:r>
      <w:r w:rsidRPr="00BB4583">
        <w:rPr>
          <w:sz w:val="22"/>
          <w:szCs w:val="22"/>
          <w:lang w:val="en-US"/>
        </w:rPr>
        <w:t xml:space="preserve"> </w:t>
      </w:r>
      <w:r w:rsidR="00F85964">
        <w:rPr>
          <w:sz w:val="22"/>
          <w:szCs w:val="22"/>
          <w:lang w:val="en-US"/>
        </w:rPr>
        <w:t xml:space="preserve"> </w:t>
      </w:r>
      <w:r w:rsidR="00F85964" w:rsidRPr="00F85964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정보</w:t>
      </w:r>
      <w:r w:rsidR="00F85964" w:rsidRPr="00F85964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="00F85964" w:rsidRPr="00F85964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관리</w:t>
      </w:r>
      <w:r w:rsidR="00F85964" w:rsidRPr="00F85964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="00F85964" w:rsidRPr="00F85964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및</w:t>
      </w:r>
      <w:r w:rsidR="00F85964" w:rsidRPr="00F85964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="00F85964" w:rsidRPr="00F85964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보호</w:t>
      </w:r>
    </w:p>
    <w:p w:rsidR="00B929A2" w:rsidRDefault="00B929A2" w:rsidP="00EA575E">
      <w:pPr>
        <w:pStyle w:val="Default"/>
        <w:ind w:left="705" w:hanging="705"/>
        <w:rPr>
          <w:sz w:val="22"/>
          <w:szCs w:val="22"/>
          <w:lang w:val="en-US"/>
        </w:rPr>
      </w:pPr>
    </w:p>
    <w:p w:rsidR="00EA575E" w:rsidRDefault="00EA575E" w:rsidP="00B929A2">
      <w:pPr>
        <w:pStyle w:val="Default"/>
        <w:spacing w:after="182"/>
        <w:ind w:left="705"/>
        <w:rPr>
          <w:sz w:val="22"/>
          <w:szCs w:val="22"/>
          <w:lang w:val="en-US"/>
        </w:rPr>
      </w:pPr>
      <w:r w:rsidRPr="00BB4583">
        <w:rPr>
          <w:sz w:val="22"/>
          <w:szCs w:val="22"/>
          <w:lang w:val="en-US"/>
        </w:rPr>
        <w:t xml:space="preserve">Suppliers shall take appropriate steps to protect </w:t>
      </w:r>
      <w:r>
        <w:rPr>
          <w:sz w:val="22"/>
          <w:szCs w:val="22"/>
          <w:lang w:val="en-US"/>
        </w:rPr>
        <w:t>allnex</w:t>
      </w:r>
      <w:r w:rsidRPr="00BB4583">
        <w:rPr>
          <w:sz w:val="22"/>
          <w:szCs w:val="22"/>
          <w:lang w:val="en-US"/>
        </w:rPr>
        <w:t>’</w:t>
      </w:r>
      <w:r w:rsidR="0021087D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</w:t>
      </w:r>
      <w:r w:rsidRPr="00BB4583">
        <w:rPr>
          <w:sz w:val="22"/>
          <w:szCs w:val="22"/>
          <w:lang w:val="en-US"/>
        </w:rPr>
        <w:t>proprietary or confidential information, including employee information, customer data,</w:t>
      </w:r>
      <w:r>
        <w:rPr>
          <w:sz w:val="22"/>
          <w:szCs w:val="22"/>
          <w:lang w:val="en-US"/>
        </w:rPr>
        <w:t xml:space="preserve"> </w:t>
      </w:r>
      <w:r w:rsidRPr="00BB4583">
        <w:rPr>
          <w:sz w:val="22"/>
          <w:szCs w:val="22"/>
          <w:lang w:val="en-US"/>
        </w:rPr>
        <w:t>intellectual property and trade secrets.</w:t>
      </w:r>
    </w:p>
    <w:p w:rsidR="00F85964" w:rsidRDefault="00F85964" w:rsidP="00F85964">
      <w:pPr>
        <w:pStyle w:val="Default"/>
        <w:spacing w:after="182"/>
        <w:ind w:left="705"/>
        <w:rPr>
          <w:rFonts w:ascii="Malgun Gothic" w:eastAsia="Malgun Gothic" w:hAnsi="Malgun Gothic" w:cs="Batang"/>
          <w:sz w:val="20"/>
          <w:szCs w:val="20"/>
          <w:lang w:val="en-US" w:eastAsia="ko-KR"/>
        </w:rPr>
      </w:pP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공급</w:t>
      </w:r>
      <w:r w:rsidR="008A16A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업체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는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직원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정보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,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고객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데이터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,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지적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재산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및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영업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8A16A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비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밀을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포함</w:t>
      </w:r>
      <w:r w:rsidR="008A16A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하여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올넥스의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8A16A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독점 정보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또는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기밀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정보를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보호하기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위한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적절한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조치를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F8596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취해야</w:t>
      </w:r>
      <w:r w:rsidRPr="00F8596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8A16A4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합니다.</w:t>
      </w:r>
      <w:r w:rsidR="008A16A4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</w:p>
    <w:p w:rsidR="00915677" w:rsidRDefault="00EA575E" w:rsidP="00EA575E">
      <w:pPr>
        <w:pStyle w:val="Default"/>
        <w:ind w:left="705" w:hanging="705"/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10.)</w:t>
      </w:r>
      <w:r>
        <w:rPr>
          <w:sz w:val="22"/>
          <w:szCs w:val="22"/>
          <w:lang w:val="en-US"/>
        </w:rPr>
        <w:tab/>
      </w:r>
      <w:r w:rsidRPr="00915677">
        <w:rPr>
          <w:b/>
          <w:bCs/>
          <w:sz w:val="22"/>
          <w:szCs w:val="22"/>
          <w:lang w:val="en-US"/>
        </w:rPr>
        <w:t xml:space="preserve">Deliver products and services meeting applicable quality, health and safety standards. </w:t>
      </w:r>
    </w:p>
    <w:p w:rsidR="00B929A2" w:rsidRPr="00915677" w:rsidRDefault="00B929A2" w:rsidP="00EA575E">
      <w:pPr>
        <w:pStyle w:val="Default"/>
        <w:ind w:left="705" w:hanging="705"/>
        <w:rPr>
          <w:b/>
          <w:bCs/>
          <w:sz w:val="22"/>
          <w:szCs w:val="22"/>
          <w:lang w:val="en-US" w:eastAsia="ko-KR"/>
        </w:rPr>
      </w:pPr>
      <w:r>
        <w:rPr>
          <w:sz w:val="22"/>
          <w:szCs w:val="22"/>
          <w:lang w:val="en-US" w:eastAsia="ko-KR"/>
        </w:rPr>
        <w:t xml:space="preserve">           </w:t>
      </w:r>
      <w:r w:rsidRPr="00B929A2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품질</w:t>
      </w:r>
      <w:r w:rsidRPr="00B929A2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, </w:t>
      </w:r>
      <w:r w:rsidR="00E9638F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보건</w:t>
      </w:r>
      <w:r w:rsidRPr="00B929A2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Pr="00B929A2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및</w:t>
      </w:r>
      <w:r w:rsidRPr="00B929A2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Pr="00B929A2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안전</w:t>
      </w:r>
      <w:r w:rsidRPr="00B929A2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="00E9638F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기준</w:t>
      </w:r>
      <w:r w:rsidRPr="00B929A2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을</w:t>
      </w:r>
      <w:r w:rsidRPr="00B929A2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Pr="00B929A2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충족하는</w:t>
      </w:r>
      <w:r w:rsidRPr="00B929A2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="00052BC1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재화와 용역</w:t>
      </w:r>
      <w:r w:rsidRPr="00B929A2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의</w:t>
      </w:r>
      <w:r w:rsidRPr="00B929A2">
        <w:rPr>
          <w:rFonts w:ascii="Malgun Gothic" w:eastAsia="Malgun Gothic" w:hAnsi="Malgun Gothic" w:cs="Malgun Gothic"/>
          <w:b/>
          <w:color w:val="auto"/>
          <w:sz w:val="22"/>
          <w:szCs w:val="22"/>
          <w:lang w:val="en-US" w:eastAsia="ko-KR" w:bidi="ar-SA"/>
        </w:rPr>
        <w:t xml:space="preserve"> </w:t>
      </w:r>
      <w:r w:rsidRPr="00B929A2">
        <w:rPr>
          <w:rFonts w:ascii="Malgun Gothic" w:eastAsia="Malgun Gothic" w:hAnsi="Malgun Gothic" w:cs="Malgun Gothic" w:hint="eastAsia"/>
          <w:b/>
          <w:color w:val="auto"/>
          <w:sz w:val="22"/>
          <w:szCs w:val="22"/>
          <w:lang w:val="en-US" w:eastAsia="ko-KR" w:bidi="ar-SA"/>
        </w:rPr>
        <w:t>제공</w:t>
      </w:r>
    </w:p>
    <w:p w:rsidR="00915677" w:rsidRDefault="00915677" w:rsidP="00EA575E">
      <w:pPr>
        <w:pStyle w:val="Default"/>
        <w:ind w:left="705" w:hanging="705"/>
        <w:rPr>
          <w:sz w:val="22"/>
          <w:szCs w:val="22"/>
          <w:lang w:val="en-US" w:eastAsia="ko-KR"/>
        </w:rPr>
      </w:pPr>
    </w:p>
    <w:p w:rsidR="00EA575E" w:rsidRDefault="00EA575E" w:rsidP="00B929A2">
      <w:pPr>
        <w:pStyle w:val="Default"/>
        <w:spacing w:after="182"/>
        <w:ind w:left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allnex suppliers shall report issues immediately to allnex that could negatively affect the quality or public perception of an allnex product. </w:t>
      </w:r>
    </w:p>
    <w:p w:rsidR="00EA575E" w:rsidRDefault="00B929A2" w:rsidP="00C57EE3">
      <w:pPr>
        <w:pStyle w:val="Default"/>
        <w:spacing w:after="182"/>
        <w:ind w:left="705"/>
        <w:rPr>
          <w:sz w:val="22"/>
          <w:szCs w:val="22"/>
          <w:lang w:val="en-US" w:eastAsia="ko-KR"/>
        </w:rPr>
      </w:pP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올넥스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공급</w:t>
      </w:r>
      <w:r w:rsidR="00052BC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업체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는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올넥스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제품의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품질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또는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대중</w:t>
      </w:r>
      <w:r w:rsidR="00052BC1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적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인식에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부정적인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영향을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미칠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수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있는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문제를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C57EE3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 xml:space="preserve">즉시 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올넥스에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보고해야</w:t>
      </w:r>
      <w:r w:rsidRPr="00B929A2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  <w:r w:rsidR="00C57EE3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합니다.</w:t>
      </w:r>
      <w:r w:rsidR="00C57EE3">
        <w:rPr>
          <w:rFonts w:ascii="Malgun Gothic" w:eastAsia="Malgun Gothic" w:hAnsi="Malgun Gothic" w:cs="Batang"/>
          <w:sz w:val="20"/>
          <w:szCs w:val="20"/>
          <w:lang w:val="en-US" w:eastAsia="ko-KR"/>
        </w:rPr>
        <w:t xml:space="preserve"> </w:t>
      </w:r>
    </w:p>
    <w:p w:rsidR="00EA575E" w:rsidRDefault="00EA575E" w:rsidP="00EA575E">
      <w:pPr>
        <w:pStyle w:val="Default"/>
        <w:ind w:left="705" w:hanging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allnex reserves the right to terminate any agreement with any supplier that cannot </w:t>
      </w:r>
    </w:p>
    <w:p w:rsidR="00EA575E" w:rsidRDefault="00EA575E" w:rsidP="00EA575E">
      <w:pPr>
        <w:pStyle w:val="Default"/>
        <w:ind w:left="705" w:hanging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demonstrate compliance with the Supplier Code of Conduct.</w:t>
      </w:r>
    </w:p>
    <w:p w:rsidR="00B929A2" w:rsidRDefault="00B929A2" w:rsidP="00EA575E">
      <w:pPr>
        <w:pStyle w:val="Default"/>
        <w:ind w:left="705" w:hanging="705"/>
        <w:rPr>
          <w:sz w:val="22"/>
          <w:szCs w:val="22"/>
          <w:lang w:val="en-US"/>
        </w:rPr>
      </w:pPr>
    </w:p>
    <w:p w:rsidR="00B929A2" w:rsidRPr="00B929A2" w:rsidRDefault="00C57EE3" w:rsidP="00B929A2">
      <w:pPr>
        <w:pStyle w:val="Default"/>
        <w:ind w:left="705" w:hanging="705"/>
        <w:rPr>
          <w:rFonts w:ascii="Malgun Gothic" w:eastAsia="Malgun Gothic" w:hAnsi="Malgun Gothic"/>
          <w:sz w:val="20"/>
          <w:szCs w:val="20"/>
          <w:lang w:val="en-US" w:eastAsia="ko-KR"/>
        </w:rPr>
      </w:pPr>
      <w:r>
        <w:rPr>
          <w:rFonts w:ascii="Malgun Gothic" w:eastAsia="Malgun Gothic" w:hAnsi="Malgun Gothic" w:hint="eastAsia"/>
          <w:sz w:val="20"/>
          <w:szCs w:val="20"/>
          <w:lang w:val="en-US" w:eastAsia="ko-KR"/>
        </w:rPr>
        <w:t>올넥스</w:t>
      </w:r>
      <w:r w:rsidR="00B929A2" w:rsidRPr="00B929A2">
        <w:rPr>
          <w:rFonts w:ascii="Malgun Gothic" w:eastAsia="Malgun Gothic" w:hAnsi="Malgun Gothic" w:cs="Batang" w:hint="eastAsia"/>
          <w:sz w:val="20"/>
          <w:szCs w:val="20"/>
          <w:lang w:val="en-US" w:eastAsia="ko-KR"/>
        </w:rPr>
        <w:t>는</w:t>
      </w:r>
      <w:r w:rsidR="00B929A2" w:rsidRPr="00B929A2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  <w:lang w:val="en-US" w:eastAsia="ko-KR"/>
        </w:rPr>
        <w:t>공급업체 행동강령 준수를 입증할 수 없는 공급업체와의 계약을 종료할</w:t>
      </w:r>
      <w:r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  <w:r>
        <w:rPr>
          <w:rFonts w:ascii="Malgun Gothic" w:eastAsia="Malgun Gothic" w:hAnsi="Malgun Gothic" w:hint="eastAsia"/>
          <w:sz w:val="20"/>
          <w:szCs w:val="20"/>
          <w:lang w:val="en-US" w:eastAsia="ko-KR"/>
        </w:rPr>
        <w:t>권리</w:t>
      </w:r>
      <w:r w:rsidR="002D7D2A">
        <w:rPr>
          <w:rFonts w:ascii="Malgun Gothic" w:eastAsia="Malgun Gothic" w:hAnsi="Malgun Gothic" w:hint="eastAsia"/>
          <w:sz w:val="20"/>
          <w:szCs w:val="20"/>
          <w:lang w:val="en-US" w:eastAsia="ko-KR"/>
        </w:rPr>
        <w:t>를 가지고 있습니다.</w:t>
      </w:r>
      <w:r w:rsidR="002D7D2A">
        <w:rPr>
          <w:rFonts w:ascii="Malgun Gothic" w:eastAsia="Malgun Gothic" w:hAnsi="Malgun Gothic"/>
          <w:sz w:val="20"/>
          <w:szCs w:val="20"/>
          <w:lang w:val="en-US" w:eastAsia="ko-KR"/>
        </w:rPr>
        <w:t xml:space="preserve"> </w:t>
      </w:r>
    </w:p>
    <w:p w:rsidR="00EA575E" w:rsidRDefault="00EA575E" w:rsidP="00EA575E">
      <w:pPr>
        <w:pStyle w:val="Default"/>
        <w:rPr>
          <w:sz w:val="22"/>
          <w:szCs w:val="22"/>
          <w:lang w:val="en-US" w:eastAsia="ko-KR"/>
        </w:rPr>
      </w:pPr>
    </w:p>
    <w:p w:rsidR="00F57E04" w:rsidRPr="00DF7C9F" w:rsidRDefault="00F57E04" w:rsidP="00EA575E">
      <w:pPr>
        <w:jc w:val="both"/>
        <w:rPr>
          <w:rFonts w:asciiTheme="minorHAnsi" w:hAnsiTheme="minorHAnsi" w:cstheme="minorHAnsi"/>
          <w:noProof/>
          <w:color w:val="1F497D"/>
          <w:lang w:eastAsia="ko-KR"/>
        </w:rPr>
      </w:pPr>
    </w:p>
    <w:sectPr w:rsidR="00F57E04" w:rsidRPr="00DF7C9F" w:rsidSect="00636528">
      <w:footerReference w:type="default" r:id="rId14"/>
      <w:footerReference w:type="first" r:id="rId15"/>
      <w:pgSz w:w="12240" w:h="15840" w:code="1"/>
      <w:pgMar w:top="15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C4" w:rsidRDefault="005D02C4">
      <w:r>
        <w:separator/>
      </w:r>
    </w:p>
    <w:p w:rsidR="005D02C4" w:rsidRDefault="005D02C4"/>
  </w:endnote>
  <w:endnote w:type="continuationSeparator" w:id="0">
    <w:p w:rsidR="005D02C4" w:rsidRDefault="005D02C4">
      <w:r>
        <w:continuationSeparator/>
      </w:r>
    </w:p>
    <w:p w:rsidR="005D02C4" w:rsidRDefault="005D02C4"/>
  </w:endnote>
  <w:endnote w:type="continuationNotice" w:id="1">
    <w:p w:rsidR="005D02C4" w:rsidRDefault="005D0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789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63E" w:rsidRDefault="0085263E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263E" w:rsidRDefault="0085263E" w:rsidP="00710001">
    <w:pPr>
      <w:pStyle w:val="Fuzeile"/>
    </w:pPr>
  </w:p>
  <w:p w:rsidR="0085263E" w:rsidRDefault="008526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63E" w:rsidRPr="00F26C78" w:rsidRDefault="0085263E" w:rsidP="00BD203E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C4" w:rsidRDefault="005D02C4">
      <w:r>
        <w:separator/>
      </w:r>
    </w:p>
    <w:p w:rsidR="005D02C4" w:rsidRDefault="005D02C4"/>
  </w:footnote>
  <w:footnote w:type="continuationSeparator" w:id="0">
    <w:p w:rsidR="005D02C4" w:rsidRDefault="005D02C4">
      <w:r>
        <w:continuationSeparator/>
      </w:r>
    </w:p>
    <w:p w:rsidR="005D02C4" w:rsidRDefault="005D02C4"/>
  </w:footnote>
  <w:footnote w:type="continuationNotice" w:id="1">
    <w:p w:rsidR="005D02C4" w:rsidRDefault="005D02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EBA44EA"/>
    <w:lvl w:ilvl="0">
      <w:start w:val="1"/>
      <w:numFmt w:val="decimal"/>
      <w:pStyle w:val="berschrift1"/>
      <w:lvlText w:val="%1."/>
      <w:legacy w:legacy="1" w:legacySpace="0" w:legacyIndent="1418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573E5B"/>
    <w:multiLevelType w:val="hybridMultilevel"/>
    <w:tmpl w:val="857447BE"/>
    <w:lvl w:ilvl="0" w:tplc="AE4C2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1E9"/>
    <w:multiLevelType w:val="multilevel"/>
    <w:tmpl w:val="8CE4A912"/>
    <w:lvl w:ilvl="0">
      <w:start w:val="1"/>
      <w:numFmt w:val="decimal"/>
      <w:pStyle w:val="level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66"/>
        </w:tabs>
        <w:ind w:left="666" w:hanging="576"/>
      </w:pPr>
      <w:rPr>
        <w:rFonts w:ascii="Times New Roman" w:eastAsia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4">
      <w:start w:val="1"/>
      <w:numFmt w:val="lowerLetter"/>
      <w:pStyle w:val="Level5"/>
      <w:lvlText w:val="%5"/>
      <w:lvlJc w:val="left"/>
      <w:pPr>
        <w:tabs>
          <w:tab w:val="num" w:pos="2520"/>
        </w:tabs>
        <w:ind w:left="576" w:firstLine="15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" w15:restartNumberingAfterBreak="0">
    <w:nsid w:val="0D830EBE"/>
    <w:multiLevelType w:val="multilevel"/>
    <w:tmpl w:val="6C3CDB4E"/>
    <w:styleLink w:val="KreGavList"/>
    <w:lvl w:ilvl="0">
      <w:start w:val="1"/>
      <w:numFmt w:val="bullet"/>
      <w:lvlText w:val=""/>
      <w:lvlJc w:val="left"/>
      <w:pPr>
        <w:ind w:left="255" w:hanging="255"/>
      </w:pPr>
      <w:rPr>
        <w:rFonts w:ascii="Wingdings" w:hAnsi="Wingdings" w:hint="default"/>
        <w:color w:val="D31145"/>
        <w:sz w:val="16"/>
      </w:rPr>
    </w:lvl>
    <w:lvl w:ilvl="1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765" w:hanging="255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020" w:hanging="25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275" w:hanging="25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530" w:hanging="25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785" w:hanging="25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040" w:hanging="255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295" w:hanging="255"/>
      </w:pPr>
      <w:rPr>
        <w:rFonts w:ascii="Wingdings" w:hAnsi="Wingdings" w:hint="default"/>
      </w:rPr>
    </w:lvl>
  </w:abstractNum>
  <w:abstractNum w:abstractNumId="4" w15:restartNumberingAfterBreak="0">
    <w:nsid w:val="45FE7052"/>
    <w:multiLevelType w:val="multilevel"/>
    <w:tmpl w:val="F8EACD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365F91"/>
      </w:rPr>
    </w:lvl>
    <w:lvl w:ilvl="1">
      <w:start w:val="1"/>
      <w:numFmt w:val="decimal"/>
      <w:pStyle w:val="Level2CharChar1CharCharChar"/>
      <w:lvlText w:val="%1.%2"/>
      <w:lvlJc w:val="left"/>
      <w:pPr>
        <w:tabs>
          <w:tab w:val="num" w:pos="576"/>
        </w:tabs>
        <w:ind w:left="576" w:hanging="576"/>
      </w:pPr>
      <w:rPr>
        <w:rFonts w:ascii="Cambria" w:hAnsi="Cambria" w:cs="Cambria" w:hint="default"/>
        <w:b/>
        <w:color w:val="365F91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296"/>
        </w:tabs>
        <w:ind w:left="1296" w:hanging="720"/>
      </w:pPr>
      <w:rPr>
        <w:rFonts w:hint="default"/>
        <w:b w:val="0"/>
        <w:strike w:val="0"/>
        <w:color w:val="365F91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864"/>
      </w:pPr>
      <w:rPr>
        <w:rFonts w:ascii="Symbol" w:hAnsi="Symbol" w:hint="default"/>
        <w:b w:val="0"/>
        <w:strike w:val="0"/>
        <w:color w:val="365F9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629"/>
        </w:tabs>
        <w:ind w:left="685" w:firstLine="1584"/>
      </w:pPr>
      <w:rPr>
        <w:rFonts w:hint="default"/>
        <w:b w:val="0"/>
        <w:bCs w:val="0"/>
        <w:i w:val="0"/>
        <w:iCs w:val="0"/>
        <w:color w:val="365F91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 w15:restartNumberingAfterBreak="0">
    <w:nsid w:val="6F137D33"/>
    <w:multiLevelType w:val="hybridMultilevel"/>
    <w:tmpl w:val="B934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04851"/>
    <w:multiLevelType w:val="hybridMultilevel"/>
    <w:tmpl w:val="179AE312"/>
    <w:lvl w:ilvl="0" w:tplc="1E888EE8">
      <w:start w:val="1"/>
      <w:numFmt w:val="bullet"/>
      <w:pStyle w:val="Aufzhlungszeichen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aps w:val="0"/>
        <w:strike w:val="0"/>
        <w:dstrike w:val="0"/>
        <w:vanish w:val="0"/>
        <w:color w:val="80808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D6BD2"/>
    <w:multiLevelType w:val="hybridMultilevel"/>
    <w:tmpl w:val="69FC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04"/>
    <w:rsid w:val="00005A22"/>
    <w:rsid w:val="00005CFD"/>
    <w:rsid w:val="0001214C"/>
    <w:rsid w:val="00013B52"/>
    <w:rsid w:val="00015374"/>
    <w:rsid w:val="00016812"/>
    <w:rsid w:val="00031A8F"/>
    <w:rsid w:val="00032405"/>
    <w:rsid w:val="00037895"/>
    <w:rsid w:val="00042CF0"/>
    <w:rsid w:val="00047DAA"/>
    <w:rsid w:val="00052BC1"/>
    <w:rsid w:val="000561A6"/>
    <w:rsid w:val="00064087"/>
    <w:rsid w:val="0007054C"/>
    <w:rsid w:val="00076131"/>
    <w:rsid w:val="0009527E"/>
    <w:rsid w:val="000A0112"/>
    <w:rsid w:val="000B53A4"/>
    <w:rsid w:val="000C0743"/>
    <w:rsid w:val="000C5CDD"/>
    <w:rsid w:val="000D365E"/>
    <w:rsid w:val="000D4982"/>
    <w:rsid w:val="000D7B18"/>
    <w:rsid w:val="000E30D6"/>
    <w:rsid w:val="000E655D"/>
    <w:rsid w:val="000F1BF5"/>
    <w:rsid w:val="000F3A55"/>
    <w:rsid w:val="000F73B6"/>
    <w:rsid w:val="001033D7"/>
    <w:rsid w:val="001122A0"/>
    <w:rsid w:val="00125F32"/>
    <w:rsid w:val="0013426C"/>
    <w:rsid w:val="00134A51"/>
    <w:rsid w:val="001367B4"/>
    <w:rsid w:val="00143E8E"/>
    <w:rsid w:val="001445FE"/>
    <w:rsid w:val="00144B92"/>
    <w:rsid w:val="00151D30"/>
    <w:rsid w:val="00154209"/>
    <w:rsid w:val="001616E9"/>
    <w:rsid w:val="001656EE"/>
    <w:rsid w:val="0017013E"/>
    <w:rsid w:val="00177248"/>
    <w:rsid w:val="001778E6"/>
    <w:rsid w:val="00182F99"/>
    <w:rsid w:val="00185DB7"/>
    <w:rsid w:val="00192376"/>
    <w:rsid w:val="001950AC"/>
    <w:rsid w:val="001A292A"/>
    <w:rsid w:val="001A31ED"/>
    <w:rsid w:val="001C0CDE"/>
    <w:rsid w:val="001C11E8"/>
    <w:rsid w:val="001C4C77"/>
    <w:rsid w:val="001C54C5"/>
    <w:rsid w:val="001C5F5D"/>
    <w:rsid w:val="001D0463"/>
    <w:rsid w:val="001D5949"/>
    <w:rsid w:val="001D7585"/>
    <w:rsid w:val="001E284D"/>
    <w:rsid w:val="001E653A"/>
    <w:rsid w:val="001E666B"/>
    <w:rsid w:val="001E6A0D"/>
    <w:rsid w:val="001F2101"/>
    <w:rsid w:val="001F42FF"/>
    <w:rsid w:val="001F56B0"/>
    <w:rsid w:val="002007AE"/>
    <w:rsid w:val="002058D9"/>
    <w:rsid w:val="0021087D"/>
    <w:rsid w:val="00214AB5"/>
    <w:rsid w:val="00224C0E"/>
    <w:rsid w:val="00225BB7"/>
    <w:rsid w:val="002263B1"/>
    <w:rsid w:val="002338E9"/>
    <w:rsid w:val="00234190"/>
    <w:rsid w:val="0024289E"/>
    <w:rsid w:val="00243A93"/>
    <w:rsid w:val="002616FA"/>
    <w:rsid w:val="00276F8D"/>
    <w:rsid w:val="00287341"/>
    <w:rsid w:val="00287C88"/>
    <w:rsid w:val="002B0ACB"/>
    <w:rsid w:val="002B4AD5"/>
    <w:rsid w:val="002C7F85"/>
    <w:rsid w:val="002D49E9"/>
    <w:rsid w:val="002D4E5C"/>
    <w:rsid w:val="002D4E80"/>
    <w:rsid w:val="002D7A81"/>
    <w:rsid w:val="002D7D2A"/>
    <w:rsid w:val="002E1DA1"/>
    <w:rsid w:val="002E3223"/>
    <w:rsid w:val="002E5F0C"/>
    <w:rsid w:val="002E63C9"/>
    <w:rsid w:val="002F3D8B"/>
    <w:rsid w:val="002F3F8A"/>
    <w:rsid w:val="002F59FB"/>
    <w:rsid w:val="002F7BF5"/>
    <w:rsid w:val="003473C9"/>
    <w:rsid w:val="00352CBD"/>
    <w:rsid w:val="003657FB"/>
    <w:rsid w:val="00366BEB"/>
    <w:rsid w:val="00371A35"/>
    <w:rsid w:val="00381CEA"/>
    <w:rsid w:val="0039504E"/>
    <w:rsid w:val="003B0268"/>
    <w:rsid w:val="003C3F7A"/>
    <w:rsid w:val="003C7646"/>
    <w:rsid w:val="003D2906"/>
    <w:rsid w:val="003E0AD8"/>
    <w:rsid w:val="003F33EC"/>
    <w:rsid w:val="003F6E9E"/>
    <w:rsid w:val="00401FCB"/>
    <w:rsid w:val="004041E0"/>
    <w:rsid w:val="00413E54"/>
    <w:rsid w:val="00415FA8"/>
    <w:rsid w:val="00417296"/>
    <w:rsid w:val="00426CC3"/>
    <w:rsid w:val="0043029A"/>
    <w:rsid w:val="00433120"/>
    <w:rsid w:val="00441025"/>
    <w:rsid w:val="00442E21"/>
    <w:rsid w:val="00445426"/>
    <w:rsid w:val="00451B46"/>
    <w:rsid w:val="00462293"/>
    <w:rsid w:val="00465C6B"/>
    <w:rsid w:val="00470B94"/>
    <w:rsid w:val="00481EE9"/>
    <w:rsid w:val="00483336"/>
    <w:rsid w:val="00483627"/>
    <w:rsid w:val="00492E8B"/>
    <w:rsid w:val="004A3FDF"/>
    <w:rsid w:val="004B18A3"/>
    <w:rsid w:val="004C2A6B"/>
    <w:rsid w:val="004C57B5"/>
    <w:rsid w:val="004D21D5"/>
    <w:rsid w:val="004D2C3B"/>
    <w:rsid w:val="004D507B"/>
    <w:rsid w:val="004E112B"/>
    <w:rsid w:val="004E3E42"/>
    <w:rsid w:val="004E7582"/>
    <w:rsid w:val="004F0D0E"/>
    <w:rsid w:val="005021F6"/>
    <w:rsid w:val="00503EF4"/>
    <w:rsid w:val="0051082D"/>
    <w:rsid w:val="00512064"/>
    <w:rsid w:val="00514E6B"/>
    <w:rsid w:val="005237D8"/>
    <w:rsid w:val="0052634E"/>
    <w:rsid w:val="0054242A"/>
    <w:rsid w:val="00543B88"/>
    <w:rsid w:val="00562E30"/>
    <w:rsid w:val="00564520"/>
    <w:rsid w:val="005651E8"/>
    <w:rsid w:val="00573912"/>
    <w:rsid w:val="00580F25"/>
    <w:rsid w:val="0058157A"/>
    <w:rsid w:val="0058612F"/>
    <w:rsid w:val="00594F95"/>
    <w:rsid w:val="005B35AB"/>
    <w:rsid w:val="005C2308"/>
    <w:rsid w:val="005C24F3"/>
    <w:rsid w:val="005C6788"/>
    <w:rsid w:val="005D0160"/>
    <w:rsid w:val="005D02C4"/>
    <w:rsid w:val="005D2AC7"/>
    <w:rsid w:val="005D5F35"/>
    <w:rsid w:val="005E0106"/>
    <w:rsid w:val="005E3E15"/>
    <w:rsid w:val="005F53E5"/>
    <w:rsid w:val="00603336"/>
    <w:rsid w:val="006066C5"/>
    <w:rsid w:val="00607E51"/>
    <w:rsid w:val="006103BC"/>
    <w:rsid w:val="00616A2C"/>
    <w:rsid w:val="00620FCF"/>
    <w:rsid w:val="00625E5B"/>
    <w:rsid w:val="00636528"/>
    <w:rsid w:val="00641F05"/>
    <w:rsid w:val="00642B73"/>
    <w:rsid w:val="006466BF"/>
    <w:rsid w:val="0065537C"/>
    <w:rsid w:val="00664168"/>
    <w:rsid w:val="006847DC"/>
    <w:rsid w:val="006866E5"/>
    <w:rsid w:val="00696C02"/>
    <w:rsid w:val="006A0EAF"/>
    <w:rsid w:val="006A11DD"/>
    <w:rsid w:val="006A5870"/>
    <w:rsid w:val="006B5104"/>
    <w:rsid w:val="006C5E61"/>
    <w:rsid w:val="006C69BB"/>
    <w:rsid w:val="006F0A99"/>
    <w:rsid w:val="00710001"/>
    <w:rsid w:val="00710278"/>
    <w:rsid w:val="00710E4A"/>
    <w:rsid w:val="007121EA"/>
    <w:rsid w:val="007216BA"/>
    <w:rsid w:val="00736610"/>
    <w:rsid w:val="0074595B"/>
    <w:rsid w:val="007514D3"/>
    <w:rsid w:val="007568CE"/>
    <w:rsid w:val="007710AD"/>
    <w:rsid w:val="00771207"/>
    <w:rsid w:val="00774AB3"/>
    <w:rsid w:val="00780BE9"/>
    <w:rsid w:val="00782C4C"/>
    <w:rsid w:val="00784072"/>
    <w:rsid w:val="0078630E"/>
    <w:rsid w:val="00797497"/>
    <w:rsid w:val="007B73F5"/>
    <w:rsid w:val="007B7EBF"/>
    <w:rsid w:val="007C283D"/>
    <w:rsid w:val="007C4557"/>
    <w:rsid w:val="007D0654"/>
    <w:rsid w:val="007E209E"/>
    <w:rsid w:val="007E3E45"/>
    <w:rsid w:val="007F3D5B"/>
    <w:rsid w:val="00812658"/>
    <w:rsid w:val="008132EF"/>
    <w:rsid w:val="00824A8E"/>
    <w:rsid w:val="0082588D"/>
    <w:rsid w:val="008374BA"/>
    <w:rsid w:val="00840129"/>
    <w:rsid w:val="00843935"/>
    <w:rsid w:val="00850B4E"/>
    <w:rsid w:val="0085263E"/>
    <w:rsid w:val="008549DE"/>
    <w:rsid w:val="00855EDD"/>
    <w:rsid w:val="0086444C"/>
    <w:rsid w:val="00884B70"/>
    <w:rsid w:val="008A16A4"/>
    <w:rsid w:val="008A320D"/>
    <w:rsid w:val="008B1368"/>
    <w:rsid w:val="008C39F1"/>
    <w:rsid w:val="008C3A96"/>
    <w:rsid w:val="008C6FA0"/>
    <w:rsid w:val="008C6FB7"/>
    <w:rsid w:val="008E0F9C"/>
    <w:rsid w:val="008E21DB"/>
    <w:rsid w:val="008F6A16"/>
    <w:rsid w:val="00900D03"/>
    <w:rsid w:val="009018EC"/>
    <w:rsid w:val="0090402C"/>
    <w:rsid w:val="00905C75"/>
    <w:rsid w:val="00911E00"/>
    <w:rsid w:val="00914076"/>
    <w:rsid w:val="00915677"/>
    <w:rsid w:val="0091798A"/>
    <w:rsid w:val="00920079"/>
    <w:rsid w:val="00934D1F"/>
    <w:rsid w:val="0095073A"/>
    <w:rsid w:val="009520A6"/>
    <w:rsid w:val="00954C98"/>
    <w:rsid w:val="00957291"/>
    <w:rsid w:val="00961EA6"/>
    <w:rsid w:val="00967D69"/>
    <w:rsid w:val="00970A8D"/>
    <w:rsid w:val="00976D61"/>
    <w:rsid w:val="009836C0"/>
    <w:rsid w:val="00992BEA"/>
    <w:rsid w:val="00992D82"/>
    <w:rsid w:val="009B01FB"/>
    <w:rsid w:val="009C5097"/>
    <w:rsid w:val="009D0561"/>
    <w:rsid w:val="009E51C8"/>
    <w:rsid w:val="009E7C64"/>
    <w:rsid w:val="009F256E"/>
    <w:rsid w:val="009F5AA7"/>
    <w:rsid w:val="00A0130E"/>
    <w:rsid w:val="00A03869"/>
    <w:rsid w:val="00A06A61"/>
    <w:rsid w:val="00A15536"/>
    <w:rsid w:val="00A37BA3"/>
    <w:rsid w:val="00A505DF"/>
    <w:rsid w:val="00A513E7"/>
    <w:rsid w:val="00A5653C"/>
    <w:rsid w:val="00A60594"/>
    <w:rsid w:val="00A62A12"/>
    <w:rsid w:val="00A63361"/>
    <w:rsid w:val="00A703D1"/>
    <w:rsid w:val="00A809F3"/>
    <w:rsid w:val="00A84AD7"/>
    <w:rsid w:val="00A903B4"/>
    <w:rsid w:val="00A9602A"/>
    <w:rsid w:val="00AA23A3"/>
    <w:rsid w:val="00AA3662"/>
    <w:rsid w:val="00AA72F0"/>
    <w:rsid w:val="00AC4A69"/>
    <w:rsid w:val="00AC4C1F"/>
    <w:rsid w:val="00AE0353"/>
    <w:rsid w:val="00AE3F23"/>
    <w:rsid w:val="00AF11A8"/>
    <w:rsid w:val="00B009F9"/>
    <w:rsid w:val="00B0775A"/>
    <w:rsid w:val="00B13699"/>
    <w:rsid w:val="00B24CF0"/>
    <w:rsid w:val="00B46B75"/>
    <w:rsid w:val="00B4754C"/>
    <w:rsid w:val="00B70F80"/>
    <w:rsid w:val="00B71653"/>
    <w:rsid w:val="00B74C03"/>
    <w:rsid w:val="00B81F4C"/>
    <w:rsid w:val="00B91FCF"/>
    <w:rsid w:val="00B929A2"/>
    <w:rsid w:val="00B93349"/>
    <w:rsid w:val="00BA2821"/>
    <w:rsid w:val="00BA3FB0"/>
    <w:rsid w:val="00BB4009"/>
    <w:rsid w:val="00BB4FDF"/>
    <w:rsid w:val="00BC11F9"/>
    <w:rsid w:val="00BC4A2A"/>
    <w:rsid w:val="00BC4F1A"/>
    <w:rsid w:val="00BC50EE"/>
    <w:rsid w:val="00BC7243"/>
    <w:rsid w:val="00BD203E"/>
    <w:rsid w:val="00BE255D"/>
    <w:rsid w:val="00BE6C5E"/>
    <w:rsid w:val="00BE6C7C"/>
    <w:rsid w:val="00C039C8"/>
    <w:rsid w:val="00C04848"/>
    <w:rsid w:val="00C05B76"/>
    <w:rsid w:val="00C23EED"/>
    <w:rsid w:val="00C24514"/>
    <w:rsid w:val="00C25386"/>
    <w:rsid w:val="00C31FB7"/>
    <w:rsid w:val="00C35622"/>
    <w:rsid w:val="00C46B14"/>
    <w:rsid w:val="00C541D5"/>
    <w:rsid w:val="00C57EE3"/>
    <w:rsid w:val="00C6726A"/>
    <w:rsid w:val="00C73746"/>
    <w:rsid w:val="00C84859"/>
    <w:rsid w:val="00C94E16"/>
    <w:rsid w:val="00C96C23"/>
    <w:rsid w:val="00C97AF1"/>
    <w:rsid w:val="00CA2CCA"/>
    <w:rsid w:val="00CA7944"/>
    <w:rsid w:val="00CB5746"/>
    <w:rsid w:val="00CB5CB5"/>
    <w:rsid w:val="00CC1D4B"/>
    <w:rsid w:val="00CC3DB3"/>
    <w:rsid w:val="00CC5988"/>
    <w:rsid w:val="00CD035E"/>
    <w:rsid w:val="00CD36FD"/>
    <w:rsid w:val="00CD5F31"/>
    <w:rsid w:val="00CD76AB"/>
    <w:rsid w:val="00CE0B3A"/>
    <w:rsid w:val="00CF6DEF"/>
    <w:rsid w:val="00CF7774"/>
    <w:rsid w:val="00D01A17"/>
    <w:rsid w:val="00D03482"/>
    <w:rsid w:val="00D06082"/>
    <w:rsid w:val="00D15E89"/>
    <w:rsid w:val="00D34EC0"/>
    <w:rsid w:val="00D41F8A"/>
    <w:rsid w:val="00D4364B"/>
    <w:rsid w:val="00D504F3"/>
    <w:rsid w:val="00D707E4"/>
    <w:rsid w:val="00D70B3F"/>
    <w:rsid w:val="00D72A44"/>
    <w:rsid w:val="00D76674"/>
    <w:rsid w:val="00D76ACC"/>
    <w:rsid w:val="00D81A0B"/>
    <w:rsid w:val="00D83434"/>
    <w:rsid w:val="00D9187C"/>
    <w:rsid w:val="00DA4989"/>
    <w:rsid w:val="00DB11C5"/>
    <w:rsid w:val="00DB2F1C"/>
    <w:rsid w:val="00DC65E2"/>
    <w:rsid w:val="00DC7CAB"/>
    <w:rsid w:val="00DD0B70"/>
    <w:rsid w:val="00DD2849"/>
    <w:rsid w:val="00DD58CC"/>
    <w:rsid w:val="00DE2BE9"/>
    <w:rsid w:val="00DE462E"/>
    <w:rsid w:val="00DF7C9F"/>
    <w:rsid w:val="00E03802"/>
    <w:rsid w:val="00E1281A"/>
    <w:rsid w:val="00E169D2"/>
    <w:rsid w:val="00E1788D"/>
    <w:rsid w:val="00E2330A"/>
    <w:rsid w:val="00E308FD"/>
    <w:rsid w:val="00E35454"/>
    <w:rsid w:val="00E36EFB"/>
    <w:rsid w:val="00E37D55"/>
    <w:rsid w:val="00E401C3"/>
    <w:rsid w:val="00E40DF3"/>
    <w:rsid w:val="00E44A01"/>
    <w:rsid w:val="00E456BA"/>
    <w:rsid w:val="00E45DF2"/>
    <w:rsid w:val="00E47980"/>
    <w:rsid w:val="00E54FA4"/>
    <w:rsid w:val="00E70982"/>
    <w:rsid w:val="00E80637"/>
    <w:rsid w:val="00E917C5"/>
    <w:rsid w:val="00E9638F"/>
    <w:rsid w:val="00EA16BD"/>
    <w:rsid w:val="00EA1A21"/>
    <w:rsid w:val="00EA575E"/>
    <w:rsid w:val="00EA640B"/>
    <w:rsid w:val="00EB0BD8"/>
    <w:rsid w:val="00EB1D37"/>
    <w:rsid w:val="00EB292D"/>
    <w:rsid w:val="00EC178E"/>
    <w:rsid w:val="00ED3974"/>
    <w:rsid w:val="00ED7913"/>
    <w:rsid w:val="00EE63A8"/>
    <w:rsid w:val="00F02822"/>
    <w:rsid w:val="00F04A56"/>
    <w:rsid w:val="00F05092"/>
    <w:rsid w:val="00F0523E"/>
    <w:rsid w:val="00F05A41"/>
    <w:rsid w:val="00F10002"/>
    <w:rsid w:val="00F12496"/>
    <w:rsid w:val="00F173A3"/>
    <w:rsid w:val="00F336F1"/>
    <w:rsid w:val="00F37746"/>
    <w:rsid w:val="00F4444E"/>
    <w:rsid w:val="00F4754E"/>
    <w:rsid w:val="00F478DB"/>
    <w:rsid w:val="00F57E04"/>
    <w:rsid w:val="00F72CA2"/>
    <w:rsid w:val="00F72F79"/>
    <w:rsid w:val="00F73182"/>
    <w:rsid w:val="00F83042"/>
    <w:rsid w:val="00F85964"/>
    <w:rsid w:val="00F8707F"/>
    <w:rsid w:val="00F93D48"/>
    <w:rsid w:val="00FB6884"/>
    <w:rsid w:val="00FC2AEE"/>
    <w:rsid w:val="00FC3640"/>
    <w:rsid w:val="00FC66F3"/>
    <w:rsid w:val="00FD1B8D"/>
    <w:rsid w:val="00FE2E12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57E04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eastAsia="en-US"/>
    </w:rPr>
  </w:style>
  <w:style w:type="paragraph" w:styleId="berschrift1">
    <w:name w:val="heading 1"/>
    <w:basedOn w:val="Standard"/>
    <w:next w:val="Standardeinzug"/>
    <w:link w:val="berschrift1Zchn"/>
    <w:qFormat/>
    <w:rsid w:val="00F57E04"/>
    <w:pPr>
      <w:numPr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line="240" w:lineRule="atLeast"/>
      <w:textAlignment w:val="baseline"/>
      <w:outlineLvl w:val="0"/>
    </w:pPr>
    <w:rPr>
      <w:rFonts w:ascii="Arial" w:hAnsi="Arial" w:cs="Times New Roman"/>
      <w:b/>
      <w:bCs w:val="0"/>
      <w:sz w:val="22"/>
      <w:szCs w:val="20"/>
      <w:lang w:val="en-US"/>
    </w:rPr>
  </w:style>
  <w:style w:type="paragraph" w:styleId="berschrift2">
    <w:name w:val="heading 2"/>
    <w:basedOn w:val="berschrift1"/>
    <w:next w:val="Standardeinzug"/>
    <w:link w:val="berschrift2Zchn"/>
    <w:qFormat/>
    <w:rsid w:val="00F57E04"/>
    <w:pPr>
      <w:numPr>
        <w:ilvl w:val="1"/>
      </w:numPr>
      <w:outlineLvl w:val="1"/>
    </w:pPr>
  </w:style>
  <w:style w:type="paragraph" w:styleId="berschrift3">
    <w:name w:val="heading 3"/>
    <w:basedOn w:val="berschrift1"/>
    <w:next w:val="Standardeinzug"/>
    <w:link w:val="berschrift3Zchn"/>
    <w:qFormat/>
    <w:rsid w:val="00F57E04"/>
    <w:pPr>
      <w:numPr>
        <w:ilvl w:val="2"/>
      </w:numPr>
      <w:outlineLvl w:val="2"/>
    </w:pPr>
  </w:style>
  <w:style w:type="paragraph" w:styleId="berschrift4">
    <w:name w:val="heading 4"/>
    <w:basedOn w:val="berschrift1"/>
    <w:next w:val="Standardeinzug"/>
    <w:link w:val="berschrift4Zchn"/>
    <w:qFormat/>
    <w:rsid w:val="00F57E04"/>
    <w:pPr>
      <w:numPr>
        <w:ilvl w:val="3"/>
      </w:numPr>
      <w:outlineLvl w:val="3"/>
    </w:pPr>
  </w:style>
  <w:style w:type="paragraph" w:styleId="berschrift5">
    <w:name w:val="heading 5"/>
    <w:basedOn w:val="berschrift1"/>
    <w:next w:val="Standardeinzug"/>
    <w:link w:val="berschrift5Zchn"/>
    <w:qFormat/>
    <w:rsid w:val="00F57E04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F57E04"/>
    <w:pPr>
      <w:numPr>
        <w:ilvl w:val="5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5"/>
    </w:pPr>
    <w:rPr>
      <w:rFonts w:ascii="Arial" w:hAnsi="Arial" w:cs="Times New Roman"/>
      <w:bCs w:val="0"/>
      <w:i/>
      <w:sz w:val="22"/>
      <w:szCs w:val="20"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F57E04"/>
    <w:pPr>
      <w:numPr>
        <w:ilvl w:val="6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6"/>
    </w:pPr>
    <w:rPr>
      <w:rFonts w:ascii="Arial" w:hAnsi="Arial" w:cs="Times New Roman"/>
      <w:bCs w:val="0"/>
      <w:sz w:val="20"/>
      <w:szCs w:val="20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F57E04"/>
    <w:pPr>
      <w:numPr>
        <w:ilvl w:val="7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7"/>
    </w:pPr>
    <w:rPr>
      <w:rFonts w:ascii="Arial" w:hAnsi="Arial" w:cs="Times New Roman"/>
      <w:bCs w:val="0"/>
      <w:i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F57E04"/>
    <w:pPr>
      <w:numPr>
        <w:ilvl w:val="8"/>
        <w:numId w:val="1"/>
      </w:num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8"/>
    </w:pPr>
    <w:rPr>
      <w:rFonts w:ascii="Arial" w:hAnsi="Arial" w:cs="Times New Roman"/>
      <w:bCs w:val="0"/>
      <w:i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rsid w:val="00F57E04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rsid w:val="00F57E04"/>
    <w:rPr>
      <w:rFonts w:ascii="Arial" w:eastAsia="Times New Roman" w:hAnsi="Arial" w:cs="Times New Roman"/>
      <w:i/>
      <w:szCs w:val="20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rsid w:val="00F57E04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rsid w:val="00F57E04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rsid w:val="00F57E04"/>
    <w:rPr>
      <w:rFonts w:ascii="Arial" w:eastAsia="Times New Roman" w:hAnsi="Arial" w:cs="Times New Roman"/>
      <w:i/>
      <w:sz w:val="18"/>
      <w:szCs w:val="20"/>
      <w:lang w:val="en-US" w:eastAsia="en-US"/>
    </w:rPr>
  </w:style>
  <w:style w:type="paragraph" w:styleId="Kopfzeile">
    <w:name w:val="header"/>
    <w:basedOn w:val="Standard"/>
    <w:link w:val="KopfzeileZchn"/>
    <w:rsid w:val="00F57E04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F57E04"/>
    <w:rPr>
      <w:rFonts w:ascii="Tahoma" w:eastAsia="Times New Roman" w:hAnsi="Tahoma" w:cs="Tahoma"/>
      <w:bCs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F57E04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7E04"/>
    <w:rPr>
      <w:rFonts w:ascii="Tahoma" w:eastAsia="Times New Roman" w:hAnsi="Tahoma" w:cs="Tahoma"/>
      <w:bCs/>
      <w:sz w:val="24"/>
      <w:szCs w:val="24"/>
      <w:lang w:eastAsia="en-US"/>
    </w:rPr>
  </w:style>
  <w:style w:type="paragraph" w:styleId="Textkrper">
    <w:name w:val="Body Text"/>
    <w:basedOn w:val="Standard"/>
    <w:link w:val="TextkrperZchn"/>
    <w:rsid w:val="00F57E04"/>
    <w:p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  <w:tab w:val="left" w:pos="8222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Times New Roman"/>
      <w:bCs w:val="0"/>
      <w:sz w:val="22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F57E04"/>
    <w:rPr>
      <w:rFonts w:ascii="Arial" w:eastAsia="Times New Roman" w:hAnsi="Arial" w:cs="Times New Roman"/>
      <w:szCs w:val="20"/>
      <w:lang w:val="en-GB" w:eastAsia="en-US"/>
    </w:rPr>
  </w:style>
  <w:style w:type="paragraph" w:styleId="Listenabsatz">
    <w:name w:val="List Paragraph"/>
    <w:basedOn w:val="Standard"/>
    <w:uiPriority w:val="34"/>
    <w:qFormat/>
    <w:rsid w:val="00F57E04"/>
    <w:pPr>
      <w:ind w:left="720"/>
    </w:pPr>
  </w:style>
  <w:style w:type="table" w:styleId="Tabellenraster">
    <w:name w:val="Table Grid"/>
    <w:basedOn w:val="NormaleTabelle"/>
    <w:rsid w:val="00F57E04"/>
    <w:pPr>
      <w:spacing w:after="130" w:line="280" w:lineRule="atLeast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GavList">
    <w:name w:val="KreGavList"/>
    <w:uiPriority w:val="99"/>
    <w:rsid w:val="00F57E04"/>
    <w:pPr>
      <w:numPr>
        <w:numId w:val="2"/>
      </w:numPr>
    </w:pPr>
  </w:style>
  <w:style w:type="paragraph" w:styleId="Standardeinzug">
    <w:name w:val="Normal Indent"/>
    <w:basedOn w:val="Standard"/>
    <w:link w:val="StandardeinzugZchn"/>
    <w:unhideWhenUsed/>
    <w:rsid w:val="00F57E0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E04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E04"/>
    <w:rPr>
      <w:rFonts w:ascii="Tahoma" w:eastAsia="Times New Roman" w:hAnsi="Tahoma" w:cs="Tahoma"/>
      <w:bCs/>
      <w:sz w:val="16"/>
      <w:szCs w:val="16"/>
      <w:lang w:eastAsia="en-US"/>
    </w:rPr>
  </w:style>
  <w:style w:type="character" w:styleId="Hyperlink">
    <w:name w:val="Hyperlink"/>
    <w:uiPriority w:val="99"/>
    <w:rsid w:val="008C6FB7"/>
    <w:rPr>
      <w:color w:val="00759A"/>
      <w:u w:val="none"/>
    </w:rPr>
  </w:style>
  <w:style w:type="paragraph" w:styleId="Verzeichnis1">
    <w:name w:val="toc 1"/>
    <w:next w:val="Verzeichnis2"/>
    <w:autoRedefine/>
    <w:uiPriority w:val="39"/>
    <w:rsid w:val="008C6FB7"/>
    <w:pPr>
      <w:tabs>
        <w:tab w:val="left" w:pos="454"/>
        <w:tab w:val="right" w:leader="dot" w:pos="9072"/>
      </w:tabs>
      <w:spacing w:before="240" w:after="120" w:line="240" w:lineRule="auto"/>
    </w:pPr>
    <w:rPr>
      <w:rFonts w:ascii="Arial" w:eastAsia="Times New Roman" w:hAnsi="Arial" w:cs="Times New Roman"/>
      <w:b/>
      <w:color w:val="00759A"/>
      <w:szCs w:val="24"/>
      <w:lang w:eastAsia="en-AU"/>
    </w:rPr>
  </w:style>
  <w:style w:type="paragraph" w:styleId="Verzeichnis2">
    <w:name w:val="toc 2"/>
    <w:next w:val="Verzeichnis3"/>
    <w:autoRedefine/>
    <w:uiPriority w:val="39"/>
    <w:rsid w:val="008C6FB7"/>
    <w:pPr>
      <w:tabs>
        <w:tab w:val="left" w:pos="1100"/>
        <w:tab w:val="right" w:leader="dot" w:pos="9072"/>
      </w:tabs>
      <w:spacing w:after="120" w:line="240" w:lineRule="auto"/>
      <w:ind w:left="454"/>
    </w:pPr>
    <w:rPr>
      <w:rFonts w:ascii="Arial" w:eastAsia="Times New Roman" w:hAnsi="Arial" w:cs="Times New Roman"/>
      <w:szCs w:val="24"/>
      <w:lang w:eastAsia="en-AU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C6FB7"/>
    <w:pPr>
      <w:spacing w:after="100"/>
      <w:ind w:left="480"/>
    </w:pPr>
  </w:style>
  <w:style w:type="character" w:styleId="Seitenzahl">
    <w:name w:val="page number"/>
    <w:rsid w:val="00031A8F"/>
    <w:rPr>
      <w:rFonts w:ascii="Arial" w:hAnsi="Arial"/>
      <w:b/>
      <w:sz w:val="14"/>
    </w:rPr>
  </w:style>
  <w:style w:type="paragraph" w:styleId="Aufzhlungszeichen">
    <w:name w:val="List Bullet"/>
    <w:basedOn w:val="Textkrper"/>
    <w:rsid w:val="00031A8F"/>
    <w:pPr>
      <w:numPr>
        <w:numId w:val="3"/>
      </w:numP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</w:tabs>
      <w:overflowPunct/>
      <w:autoSpaceDE/>
      <w:autoSpaceDN/>
      <w:adjustRightInd/>
      <w:spacing w:after="120" w:line="264" w:lineRule="auto"/>
      <w:textAlignment w:val="auto"/>
    </w:pPr>
    <w:rPr>
      <w:rFonts w:cs="Arial"/>
      <w:szCs w:val="24"/>
      <w:lang w:val="en-AU" w:eastAsia="en-AU"/>
    </w:rPr>
  </w:style>
  <w:style w:type="paragraph" w:styleId="NurText">
    <w:name w:val="Plain Text"/>
    <w:basedOn w:val="Standard"/>
    <w:link w:val="NurTextZchn"/>
    <w:semiHidden/>
    <w:unhideWhenUsed/>
    <w:rsid w:val="00F12496"/>
    <w:rPr>
      <w:rFonts w:ascii="Courier New" w:hAnsi="Courier New" w:cs="Courier New"/>
      <w:bCs w:val="0"/>
      <w:sz w:val="20"/>
      <w:szCs w:val="20"/>
      <w:lang w:val="en-US"/>
    </w:rPr>
  </w:style>
  <w:style w:type="character" w:customStyle="1" w:styleId="NurTextZchn">
    <w:name w:val="Nur Text Zchn"/>
    <w:basedOn w:val="Absatz-Standardschriftart"/>
    <w:link w:val="NurText"/>
    <w:semiHidden/>
    <w:rsid w:val="00F12496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StandardeinzugZchn">
    <w:name w:val="Standardeinzug Zchn"/>
    <w:link w:val="Standardeinzug"/>
    <w:locked/>
    <w:rsid w:val="006066C5"/>
    <w:rPr>
      <w:rFonts w:ascii="Tahoma" w:eastAsia="Times New Roman" w:hAnsi="Tahoma" w:cs="Tahoma"/>
      <w:bCs/>
      <w:sz w:val="24"/>
      <w:szCs w:val="24"/>
      <w:lang w:eastAsia="en-US"/>
    </w:rPr>
  </w:style>
  <w:style w:type="character" w:customStyle="1" w:styleId="fontstyle01">
    <w:name w:val="fontstyle01"/>
    <w:basedOn w:val="Absatz-Standardschriftart"/>
    <w:rsid w:val="00413E54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bsatz-Standardschriftart"/>
    <w:rsid w:val="00413E54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bsatz-Standardschriftart"/>
    <w:rsid w:val="00413E5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413E54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5651E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51">
    <w:name w:val="fontstyle51"/>
    <w:basedOn w:val="Absatz-Standardschriftart"/>
    <w:rsid w:val="00BB4009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F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F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F5D"/>
    <w:rPr>
      <w:rFonts w:ascii="Tahoma" w:eastAsia="Times New Roman" w:hAnsi="Tahoma" w:cs="Tahoma"/>
      <w:bCs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F5D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F5D"/>
    <w:rPr>
      <w:rFonts w:ascii="Tahoma" w:eastAsia="Times New Roman" w:hAnsi="Tahoma" w:cs="Tahoma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005A22"/>
    <w:pPr>
      <w:spacing w:after="0" w:line="240" w:lineRule="auto"/>
    </w:pPr>
    <w:rPr>
      <w:rFonts w:ascii="Tahoma" w:eastAsia="Times New Roman" w:hAnsi="Tahoma" w:cs="Tahoma"/>
      <w:bCs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55EDD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55EDD"/>
    <w:rPr>
      <w:rFonts w:ascii="Tahoma" w:eastAsia="Times New Roman" w:hAnsi="Tahoma" w:cs="Tahoma"/>
      <w:bCs/>
      <w:sz w:val="24"/>
      <w:szCs w:val="24"/>
      <w:lang w:eastAsia="en-US"/>
    </w:rPr>
  </w:style>
  <w:style w:type="paragraph" w:customStyle="1" w:styleId="level1">
    <w:name w:val="level 1"/>
    <w:basedOn w:val="berschrift1"/>
    <w:rsid w:val="002007AE"/>
    <w:pPr>
      <w:keepNext/>
      <w:keepLines/>
      <w:numPr>
        <w:numId w:val="4"/>
      </w:numPr>
      <w:pBdr>
        <w:bottom w:val="single" w:sz="4" w:space="1" w:color="auto"/>
      </w:pBd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right" w:pos="9360"/>
      </w:tabs>
      <w:overflowPunct/>
      <w:autoSpaceDE/>
      <w:autoSpaceDN/>
      <w:adjustRightInd/>
      <w:spacing w:before="360" w:after="120" w:line="276" w:lineRule="auto"/>
      <w:textAlignment w:val="auto"/>
    </w:pPr>
    <w:rPr>
      <w:rFonts w:ascii="Times New Roman" w:hAnsi="Times New Roman"/>
      <w:bCs/>
      <w:caps/>
      <w:color w:val="365F91"/>
      <w:kern w:val="28"/>
      <w:sz w:val="24"/>
      <w:szCs w:val="24"/>
      <w:lang w:val="de-DE"/>
    </w:rPr>
  </w:style>
  <w:style w:type="paragraph" w:customStyle="1" w:styleId="Level2">
    <w:name w:val="Level 2"/>
    <w:basedOn w:val="Standard"/>
    <w:rsid w:val="002007AE"/>
    <w:pPr>
      <w:numPr>
        <w:ilvl w:val="1"/>
        <w:numId w:val="4"/>
      </w:numPr>
      <w:tabs>
        <w:tab w:val="clear" w:pos="666"/>
        <w:tab w:val="left" w:pos="576"/>
      </w:tabs>
      <w:spacing w:before="240" w:after="120" w:line="276" w:lineRule="auto"/>
      <w:ind w:left="1440" w:hanging="360"/>
      <w:outlineLvl w:val="1"/>
    </w:pPr>
    <w:rPr>
      <w:rFonts w:ascii="Calibri" w:hAnsi="Calibri" w:cs="Times New Roman"/>
      <w:bCs w:val="0"/>
      <w:sz w:val="22"/>
      <w:szCs w:val="22"/>
      <w:u w:val="single"/>
      <w:lang w:val="de-DE"/>
    </w:rPr>
  </w:style>
  <w:style w:type="paragraph" w:customStyle="1" w:styleId="Level3">
    <w:name w:val="Level 3"/>
    <w:basedOn w:val="berschrift3"/>
    <w:rsid w:val="002007AE"/>
    <w:pPr>
      <w:keepLines/>
      <w:numPr>
        <w:numId w:val="4"/>
      </w:numPr>
      <w:tabs>
        <w:tab w:val="clear" w:pos="1296"/>
        <w:tab w:val="clear" w:pos="1418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num" w:pos="360"/>
      </w:tabs>
      <w:overflowPunct/>
      <w:autoSpaceDE/>
      <w:autoSpaceDN/>
      <w:adjustRightInd/>
      <w:spacing w:before="120" w:after="120" w:line="276" w:lineRule="auto"/>
      <w:ind w:left="0" w:firstLine="0"/>
      <w:textAlignment w:val="auto"/>
    </w:pPr>
    <w:rPr>
      <w:rFonts w:ascii="Times New Roman" w:hAnsi="Times New Roman"/>
      <w:b w:val="0"/>
      <w:color w:val="000000"/>
      <w:sz w:val="16"/>
      <w:szCs w:val="16"/>
      <w:lang w:val="de-DE"/>
    </w:rPr>
  </w:style>
  <w:style w:type="paragraph" w:customStyle="1" w:styleId="Level4">
    <w:name w:val="Level 4"/>
    <w:basedOn w:val="berschrift4"/>
    <w:rsid w:val="002007AE"/>
    <w:pPr>
      <w:keepLines/>
      <w:numPr>
        <w:numId w:val="4"/>
      </w:numPr>
      <w:tabs>
        <w:tab w:val="clear" w:pos="1418"/>
        <w:tab w:val="clear" w:pos="2160"/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num" w:pos="360"/>
      </w:tabs>
      <w:overflowPunct/>
      <w:autoSpaceDE/>
      <w:autoSpaceDN/>
      <w:adjustRightInd/>
      <w:spacing w:before="120" w:after="120" w:line="276" w:lineRule="auto"/>
      <w:ind w:left="0" w:firstLine="0"/>
      <w:textAlignment w:val="auto"/>
    </w:pPr>
    <w:rPr>
      <w:rFonts w:ascii="Calibri" w:hAnsi="Calibri"/>
      <w:b w:val="0"/>
      <w:i/>
      <w:iCs/>
      <w:color w:val="4F81BD"/>
      <w:sz w:val="16"/>
      <w:szCs w:val="16"/>
      <w:lang w:val="de-DE"/>
    </w:rPr>
  </w:style>
  <w:style w:type="paragraph" w:customStyle="1" w:styleId="Level5">
    <w:name w:val="Level 5"/>
    <w:basedOn w:val="Level4"/>
    <w:rsid w:val="002007AE"/>
    <w:pPr>
      <w:numPr>
        <w:ilvl w:val="4"/>
      </w:numPr>
      <w:tabs>
        <w:tab w:val="clear" w:pos="2520"/>
        <w:tab w:val="num" w:pos="360"/>
      </w:tabs>
      <w:spacing w:before="60" w:after="60"/>
      <w:ind w:left="3600" w:hanging="360"/>
    </w:pPr>
  </w:style>
  <w:style w:type="paragraph" w:customStyle="1" w:styleId="Level2CharChar1CharCharChar">
    <w:name w:val="Level 2 Char Char1 Char Char Char"/>
    <w:basedOn w:val="Standard"/>
    <w:autoRedefine/>
    <w:rsid w:val="002007AE"/>
    <w:pPr>
      <w:numPr>
        <w:ilvl w:val="1"/>
        <w:numId w:val="5"/>
      </w:numPr>
      <w:spacing w:after="120"/>
      <w:jc w:val="both"/>
      <w:outlineLvl w:val="2"/>
    </w:pPr>
    <w:rPr>
      <w:rFonts w:ascii="Calibri" w:hAnsi="Calibri" w:cs="Calibri"/>
      <w:color w:val="244061"/>
      <w:sz w:val="22"/>
      <w:szCs w:val="22"/>
      <w:lang w:val="en-US" w:eastAsia="zh-CN"/>
    </w:rPr>
  </w:style>
  <w:style w:type="paragraph" w:customStyle="1" w:styleId="TableParagraph">
    <w:name w:val="Table Paragraph"/>
    <w:basedOn w:val="Standard"/>
    <w:uiPriority w:val="1"/>
    <w:qFormat/>
    <w:rsid w:val="00DF7C9F"/>
    <w:pPr>
      <w:widowControl w:val="0"/>
      <w:autoSpaceDE w:val="0"/>
      <w:autoSpaceDN w:val="0"/>
    </w:pPr>
    <w:rPr>
      <w:rFonts w:ascii="Calibri" w:eastAsia="Calibri" w:hAnsi="Calibri" w:cs="Calibri"/>
      <w:bCs w:val="0"/>
      <w:sz w:val="22"/>
      <w:szCs w:val="22"/>
      <w:lang w:val="en-US" w:bidi="en-US"/>
    </w:rPr>
  </w:style>
  <w:style w:type="paragraph" w:customStyle="1" w:styleId="Default">
    <w:name w:val="Default"/>
    <w:rsid w:val="00EA5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7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413e9b-8b44-4c65-8e3c-fd815c2d5864" ContentTypeId="0x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E5CF6D01D8FBC84CAD4CF73F4AD5B628010040216CB57DD45546BC56825960729D64" ma:contentTypeVersion="1028" ma:contentTypeDescription="" ma:contentTypeScope="" ma:versionID="34408de715c62d02c7f9048402e49073">
  <xsd:schema xmlns:xsd="http://www.w3.org/2001/XMLSchema" xmlns:xs="http://www.w3.org/2001/XMLSchema" xmlns:p="http://schemas.microsoft.com/office/2006/metadata/properties" xmlns:ns2="bdd5062b-ed78-4d8d-a262-aba3266b2a66" xmlns:ns3="38912669-1d17-45c4-951d-56146b673393" targetNamespace="http://schemas.microsoft.com/office/2006/metadata/properties" ma:root="true" ma:fieldsID="b46a53d54f59cce50eb7729daa454e48" ns2:_="" ns3:_="">
    <xsd:import namespace="bdd5062b-ed78-4d8d-a262-aba3266b2a66"/>
    <xsd:import namespace="38912669-1d17-45c4-951d-56146b67339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anResilient" minOccurs="0"/>
                <xsd:element ref="ns2:l2af3aa2ee0e4f38b988f1c804ec00dd" minOccurs="0"/>
                <xsd:element ref="ns2:nabd51adee274905a2298f857710e2b7" minOccurs="0"/>
                <xsd:element ref="ns2:anWorkstream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062b-ed78-4d8d-a262-aba3266b2a6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20d50e1-3ef5-46dd-a802-4fcaa44404fa}" ma:internalName="TaxCatchAll" ma:readOnly="false" ma:showField="CatchAllData" ma:web="bdd5062b-ed78-4d8d-a262-aba3266b2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20d50e1-3ef5-46dd-a802-4fcaa44404fa}" ma:internalName="TaxCatchAllLabel" ma:readOnly="true" ma:showField="CatchAllDataLabel" ma:web="bdd5062b-ed78-4d8d-a262-aba3266b2a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Resilient" ma:index="10" nillable="true" ma:displayName="Resilient" ma:format="Dropdown" ma:internalName="anResilient" ma:readOnly="false">
      <xsd:simpleType>
        <xsd:restriction base="dms:Choice">
          <xsd:enumeration value="No"/>
          <xsd:enumeration value="Yes"/>
        </xsd:restriction>
      </xsd:simpleType>
    </xsd:element>
    <xsd:element name="l2af3aa2ee0e4f38b988f1c804ec00dd" ma:index="11" nillable="true" ma:taxonomy="true" ma:internalName="l2af3aa2ee0e4f38b988f1c804ec00dd" ma:taxonomyFieldName="anDocumentType" ma:displayName="DocumentType" ma:readOnly="false" ma:fieldId="{52af3aa2-ee0e-4f38-b988-f1c804ec00dd}" ma:sspId="69413e9b-8b44-4c65-8e3c-fd815c2d5864" ma:termSetId="d47234e3-d624-4433-82f8-6fd8729c03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bd51adee274905a2298f857710e2b7" ma:index="13" nillable="true" ma:displayName="anWorkstream_0" ma:hidden="true" ma:internalName="nabd51adee274905a2298f857710e2b7" ma:readOnly="false">
      <xsd:simpleType>
        <xsd:restriction base="dms:Note"/>
      </xsd:simpleType>
    </xsd:element>
    <xsd:element name="anWorkstream" ma:index="14" nillable="true" ma:displayName="Workstream" ma:default="X-Functional" ma:description="Workstreams defined at company level" ma:format="Dropdown" ma:internalName="anWorkstream" ma:readOnly="false">
      <xsd:simpleType>
        <xsd:restriction base="dms:Choice">
          <xsd:enumeration value="Commercial"/>
          <xsd:enumeration value="R&amp;D"/>
          <xsd:enumeration value="PSRA"/>
          <xsd:enumeration value="Procurement"/>
          <xsd:enumeration value="Supply Chain"/>
          <xsd:enumeration value="Mfg"/>
          <xsd:enumeration value="Finance"/>
          <xsd:enumeration value="HR"/>
          <xsd:enumeration value="Legal"/>
          <xsd:enumeration value="IT"/>
          <xsd:enumeration value="Communications"/>
          <xsd:enumeration value="X-Functional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12669-1d17-45c4-951d-56146b673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d5062b-ed78-4d8d-a262-aba3266b2a66">D434AHAW3XJR-562-40</_dlc_DocId>
    <TaxCatchAll xmlns="bdd5062b-ed78-4d8d-a262-aba3266b2a66"/>
    <nabd51adee274905a2298f857710e2b7 xmlns="bdd5062b-ed78-4d8d-a262-aba3266b2a66" xsi:nil="true"/>
    <l2af3aa2ee0e4f38b988f1c804ec00dd xmlns="bdd5062b-ed78-4d8d-a262-aba3266b2a66">
      <Terms xmlns="http://schemas.microsoft.com/office/infopath/2007/PartnerControls"/>
    </l2af3aa2ee0e4f38b988f1c804ec00dd>
    <anResilient xmlns="bdd5062b-ed78-4d8d-a262-aba3266b2a66" xsi:nil="true"/>
    <_dlc_DocIdPersistId xmlns="bdd5062b-ed78-4d8d-a262-aba3266b2a66" xsi:nil="true"/>
    <_dlc_DocIdUrl xmlns="bdd5062b-ed78-4d8d-a262-aba3266b2a66">
      <Url>http://teams.coatings.com/it/InfoSec/_layouts/DocIdRedir.aspx?ID=D434AHAW3XJR-562-40</Url>
      <Description>D434AHAW3XJR-562-40</Description>
    </_dlc_DocIdUrl>
    <anWorkstream xmlns="bdd5062b-ed78-4d8d-a262-aba3266b2a66">X-Functional</anWorkstream>
    <SharedWithUsers xmlns="bdd5062b-ed78-4d8d-a262-aba3266b2a66">
      <UserInfo>
        <DisplayName>Valerie Couturiaux</DisplayName>
        <AccountId>158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D9BF46-C813-4016-8EAA-36F2DD1C74D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03A1783-B650-40C6-88FF-8258C4266C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B65769-0503-40CC-82A8-B36837E4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5062b-ed78-4d8d-a262-aba3266b2a66"/>
    <ds:schemaRef ds:uri="38912669-1d17-45c4-951d-56146b673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24CE2B-29FE-4153-A7C5-909383AAAA32}">
  <ds:schemaRefs>
    <ds:schemaRef ds:uri="http://schemas.microsoft.com/office/2006/metadata/properties"/>
    <ds:schemaRef ds:uri="http://schemas.microsoft.com/office/infopath/2007/PartnerControls"/>
    <ds:schemaRef ds:uri="bdd5062b-ed78-4d8d-a262-aba3266b2a66"/>
  </ds:schemaRefs>
</ds:datastoreItem>
</file>

<file path=customXml/itemProps5.xml><?xml version="1.0" encoding="utf-8"?>
<ds:datastoreItem xmlns:ds="http://schemas.openxmlformats.org/officeDocument/2006/customXml" ds:itemID="{ACB8FB2D-C5B1-4FBC-9E32-AE8B37C1BA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77E9DE9-6FB8-4847-A353-74C816F4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2020-11-23T16:15:00Z</dcterms:created>
  <dcterms:modified xsi:type="dcterms:W3CDTF">2020-11-23T16:15:00Z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FunctionalArea">
    <vt:lpwstr>1;#IT|c2d4f3ed-02e6-48ee-bb20-50b98a53809c</vt:lpwstr>
  </property>
  <property fmtid="{D5CDD505-2E9C-101B-9397-08002B2CF9AE}" pid="4" name="AuthorIds_UIVersion_3072">
    <vt:lpwstr>140</vt:lpwstr>
  </property>
  <property fmtid="{D5CDD505-2E9C-101B-9397-08002B2CF9AE}" pid="5" name="Region">
    <vt:lpwstr>2;#Global|8325f8c3-de4d-4376-9745-dadb0859d198</vt:lpwstr>
  </property>
  <property fmtid="{D5CDD505-2E9C-101B-9397-08002B2CF9AE}" pid="6" name="ContentTypeId">
    <vt:lpwstr>0x010100E5CF6D01D8FBC84CAD4CF73F4AD5B628010040216CB57DD45546BC56825960729D64</vt:lpwstr>
  </property>
  <property fmtid="{D5CDD505-2E9C-101B-9397-08002B2CF9AE}" pid="7" name="anDocumentType">
    <vt:lpwstr/>
  </property>
  <property fmtid="{D5CDD505-2E9C-101B-9397-08002B2CF9AE}" pid="8" name="_dlc_DocIdItemGuid">
    <vt:lpwstr>e84b068d-cc9c-46de-b7c6-15c176696480</vt:lpwstr>
  </property>
  <property fmtid="{D5CDD505-2E9C-101B-9397-08002B2CF9AE}" pid="9" name="DocumentType">
    <vt:lpwstr>8;#Policy|e4ba4310-0ba2-4b00-9537-02229d425f1a</vt:lpwstr>
  </property>
  <property fmtid="{D5CDD505-2E9C-101B-9397-08002B2CF9AE}" pid="10" name="AuthorIds_UIVersion_6656">
    <vt:lpwstr>140</vt:lpwstr>
  </property>
</Properties>
</file>